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27" w:rsidRDefault="00E310F5" w:rsidP="00DA525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836930</wp:posOffset>
                </wp:positionV>
                <wp:extent cx="2122805" cy="334010"/>
                <wp:effectExtent l="0" t="0" r="0" b="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805" cy="334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F16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5.95pt;margin-top:65.9pt;width:167.15pt;height:2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" filled="f" stroked="f" strokeweight="1pt">
                <v:path arrowok="t"/>
                <v:textbox>
                  <w:txbxContent>
                    <w:p w:rsidR="00EC5067" w:rsidRPr="009F1404" w:rsidRDefault="00EC5067" w:rsidP="00F16C5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581F">
        <w:rPr>
          <w:noProof/>
          <w:sz w:val="4"/>
          <w:szCs w:val="18"/>
          <w:lang w:eastAsia="ru-RU"/>
        </w:rPr>
        <w:drawing>
          <wp:inline distT="0" distB="0" distL="0" distR="0">
            <wp:extent cx="3543300" cy="1040447"/>
            <wp:effectExtent l="0" t="0" r="0" b="0"/>
            <wp:docPr id="2" name="Рисунок 2" descr="Z:\ОК и АД (все отчеты)\ВСЯ ИНФОРМАЦИЯ ПО СМИ\Сайт ФГБУ\Брендбук\2023\Брендбук 2023\Логотип 2 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Логотип 2 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25" cy="105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EB" w:rsidRDefault="009F51EB" w:rsidP="009F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F51EB">
        <w:rPr>
          <w:rFonts w:ascii="Times New Roman" w:hAnsi="Times New Roman" w:cs="Times New Roman"/>
          <w:b/>
          <w:sz w:val="28"/>
        </w:rPr>
        <w:t>Филиал «Роскадастр» в Курганской области предлагает консультационные услуги гражданам, юридическим лицам и кадастровым инженерам.</w:t>
      </w:r>
    </w:p>
    <w:p w:rsidR="009F51EB" w:rsidRPr="009F51EB" w:rsidRDefault="009F51EB" w:rsidP="009F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F51EB">
        <w:rPr>
          <w:rFonts w:ascii="Times New Roman" w:hAnsi="Times New Roman" w:cs="Times New Roman"/>
          <w:sz w:val="28"/>
        </w:rPr>
        <w:t>Филиал публично-правовой компании «Роскадастр» по Курганской предоставляет консультационные услуги, которые включают в себя:</w:t>
      </w:r>
    </w:p>
    <w:p w:rsidR="009F51EB" w:rsidRPr="00FF3076" w:rsidRDefault="009F51EB" w:rsidP="009F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F3076">
        <w:rPr>
          <w:rFonts w:ascii="Times New Roman" w:hAnsi="Times New Roman" w:cs="Times New Roman"/>
          <w:sz w:val="28"/>
        </w:rPr>
        <w:t xml:space="preserve"> - консультации по составу пакета документов для имущественных сделок;</w:t>
      </w:r>
    </w:p>
    <w:p w:rsidR="009F51EB" w:rsidRPr="00FF3076" w:rsidRDefault="009F51EB" w:rsidP="009F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F3076">
        <w:rPr>
          <w:rFonts w:ascii="Times New Roman" w:hAnsi="Times New Roman" w:cs="Times New Roman"/>
          <w:sz w:val="28"/>
        </w:rPr>
        <w:t xml:space="preserve">  - устное консультирование;</w:t>
      </w:r>
    </w:p>
    <w:p w:rsidR="009F51EB" w:rsidRPr="00FF3076" w:rsidRDefault="009F51EB" w:rsidP="009F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F3076">
        <w:rPr>
          <w:rFonts w:ascii="Times New Roman" w:hAnsi="Times New Roman" w:cs="Times New Roman"/>
          <w:sz w:val="28"/>
        </w:rPr>
        <w:t xml:space="preserve"> - оформление договоров в простой письменной форме;</w:t>
      </w:r>
    </w:p>
    <w:p w:rsidR="009F51EB" w:rsidRDefault="009F51EB" w:rsidP="009F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F3076">
        <w:rPr>
          <w:rFonts w:ascii="Times New Roman" w:hAnsi="Times New Roman" w:cs="Times New Roman"/>
          <w:sz w:val="28"/>
        </w:rPr>
        <w:t xml:space="preserve"> - подготовку письменных резолюций с детальными разъяснениями и ссылками на действующие законодательные нормы.</w:t>
      </w:r>
    </w:p>
    <w:p w:rsidR="009F51EB" w:rsidRDefault="009F51EB" w:rsidP="00CB4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B4B31" w:rsidRDefault="00CB4B31" w:rsidP="00CB4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F3076">
        <w:rPr>
          <w:rFonts w:ascii="Times New Roman" w:hAnsi="Times New Roman" w:cs="Times New Roman"/>
          <w:sz w:val="28"/>
        </w:rPr>
        <w:t>Граждане, юридические лица и кадастровые инженеры могут обратиться за консультацией по различным вопросам, таким как подготовка документов для кадастрового учёта, земельные споры и внесение информации в реестр недвижимости о границах объектов.</w:t>
      </w:r>
    </w:p>
    <w:p w:rsidR="00CB4B31" w:rsidRPr="00FF3076" w:rsidRDefault="00CB4B31" w:rsidP="009F51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B4B31" w:rsidRPr="00FF3076" w:rsidRDefault="00CB4B31" w:rsidP="00CB4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F3076">
        <w:rPr>
          <w:rFonts w:ascii="Times New Roman" w:hAnsi="Times New Roman" w:cs="Times New Roman"/>
          <w:sz w:val="28"/>
        </w:rPr>
        <w:t>Чтобы узнать подробности о порядке получения и стоимости консультационных услуг филиала ППК «Роскадастр» в Курганской области, вы можете позвонить по телефонам: 8 (3522) 42-70-02</w:t>
      </w:r>
      <w:r>
        <w:rPr>
          <w:rFonts w:ascii="Times New Roman" w:hAnsi="Times New Roman" w:cs="Times New Roman"/>
          <w:sz w:val="28"/>
        </w:rPr>
        <w:t xml:space="preserve">, </w:t>
      </w:r>
      <w:r w:rsidRPr="00FF3076">
        <w:rPr>
          <w:rFonts w:ascii="Times New Roman" w:hAnsi="Times New Roman" w:cs="Times New Roman"/>
          <w:sz w:val="28"/>
        </w:rPr>
        <w:t>8-919-592-31-35.</w:t>
      </w:r>
    </w:p>
    <w:p w:rsidR="00CB4B31" w:rsidRDefault="00CB4B31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CB4B31" w:rsidRDefault="00CB4B31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4B31" w:rsidRDefault="00CB4B31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1FF6" w:rsidRDefault="00F91FF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B2589C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>
        <w:rPr>
          <w:rFonts w:ascii="Times New Roman" w:hAnsi="Times New Roman" w:cs="Times New Roman"/>
          <w:i/>
          <w:sz w:val="28"/>
          <w:szCs w:val="28"/>
        </w:rPr>
        <w:t>филиала ППК «Роскадастр»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="00CB4B31">
        <w:rPr>
          <w:rFonts w:ascii="Times New Roman" w:hAnsi="Times New Roman" w:cs="Times New Roman"/>
          <w:i/>
          <w:sz w:val="28"/>
          <w:szCs w:val="28"/>
        </w:rPr>
        <w:t xml:space="preserve"> 8(3522) 42-70-01 доб. 2019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DA5253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BB" w:rsidRDefault="00F002BB" w:rsidP="00EC5067">
      <w:pPr>
        <w:spacing w:after="0" w:line="240" w:lineRule="auto"/>
      </w:pPr>
      <w:r>
        <w:separator/>
      </w:r>
    </w:p>
  </w:endnote>
  <w:endnote w:type="continuationSeparator" w:id="0">
    <w:p w:rsidR="00F002BB" w:rsidRDefault="00F002BB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BB" w:rsidRDefault="00F002BB" w:rsidP="00EC5067">
      <w:pPr>
        <w:spacing w:after="0" w:line="240" w:lineRule="auto"/>
      </w:pPr>
      <w:r>
        <w:separator/>
      </w:r>
    </w:p>
  </w:footnote>
  <w:footnote w:type="continuationSeparator" w:id="0">
    <w:p w:rsidR="00F002BB" w:rsidRDefault="00F002BB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45ABA"/>
    <w:rsid w:val="000530A1"/>
    <w:rsid w:val="00066F9C"/>
    <w:rsid w:val="00074E4E"/>
    <w:rsid w:val="00077C9C"/>
    <w:rsid w:val="0008657D"/>
    <w:rsid w:val="000C48BE"/>
    <w:rsid w:val="000C765E"/>
    <w:rsid w:val="000D26CA"/>
    <w:rsid w:val="000D273F"/>
    <w:rsid w:val="001403B1"/>
    <w:rsid w:val="0016658B"/>
    <w:rsid w:val="00173720"/>
    <w:rsid w:val="00176804"/>
    <w:rsid w:val="001854FC"/>
    <w:rsid w:val="001A6738"/>
    <w:rsid w:val="001C1CEE"/>
    <w:rsid w:val="001D0D3D"/>
    <w:rsid w:val="001F5D47"/>
    <w:rsid w:val="00204A2E"/>
    <w:rsid w:val="0023221B"/>
    <w:rsid w:val="00250556"/>
    <w:rsid w:val="00281885"/>
    <w:rsid w:val="00293217"/>
    <w:rsid w:val="0029396D"/>
    <w:rsid w:val="002A5CB7"/>
    <w:rsid w:val="002F1BCC"/>
    <w:rsid w:val="00321059"/>
    <w:rsid w:val="00347E02"/>
    <w:rsid w:val="00353B35"/>
    <w:rsid w:val="003547CA"/>
    <w:rsid w:val="003557C0"/>
    <w:rsid w:val="003619FF"/>
    <w:rsid w:val="003752E4"/>
    <w:rsid w:val="00394FCC"/>
    <w:rsid w:val="003E2B7B"/>
    <w:rsid w:val="004144C8"/>
    <w:rsid w:val="0043581F"/>
    <w:rsid w:val="004442CE"/>
    <w:rsid w:val="00444354"/>
    <w:rsid w:val="004D0258"/>
    <w:rsid w:val="004D6195"/>
    <w:rsid w:val="004F1854"/>
    <w:rsid w:val="005072AC"/>
    <w:rsid w:val="005135A4"/>
    <w:rsid w:val="00525C0F"/>
    <w:rsid w:val="00543777"/>
    <w:rsid w:val="00597B76"/>
    <w:rsid w:val="005B1ACB"/>
    <w:rsid w:val="005C53D0"/>
    <w:rsid w:val="005C70E6"/>
    <w:rsid w:val="00617184"/>
    <w:rsid w:val="0062769A"/>
    <w:rsid w:val="00627F9F"/>
    <w:rsid w:val="00680EE7"/>
    <w:rsid w:val="00682005"/>
    <w:rsid w:val="00687407"/>
    <w:rsid w:val="0069382A"/>
    <w:rsid w:val="006A31F4"/>
    <w:rsid w:val="006A74FC"/>
    <w:rsid w:val="006B22FA"/>
    <w:rsid w:val="00700649"/>
    <w:rsid w:val="0071079D"/>
    <w:rsid w:val="00713726"/>
    <w:rsid w:val="007528D8"/>
    <w:rsid w:val="00761313"/>
    <w:rsid w:val="007721AF"/>
    <w:rsid w:val="007B0D17"/>
    <w:rsid w:val="007B252F"/>
    <w:rsid w:val="007B327C"/>
    <w:rsid w:val="007B52FA"/>
    <w:rsid w:val="007B6E22"/>
    <w:rsid w:val="007C4E2D"/>
    <w:rsid w:val="007D1DE4"/>
    <w:rsid w:val="007D1F01"/>
    <w:rsid w:val="008218A6"/>
    <w:rsid w:val="008316F8"/>
    <w:rsid w:val="00831FE5"/>
    <w:rsid w:val="008541CD"/>
    <w:rsid w:val="00867E42"/>
    <w:rsid w:val="00875159"/>
    <w:rsid w:val="00876344"/>
    <w:rsid w:val="00891778"/>
    <w:rsid w:val="008C0D12"/>
    <w:rsid w:val="008D4B00"/>
    <w:rsid w:val="0094217B"/>
    <w:rsid w:val="00977642"/>
    <w:rsid w:val="00991079"/>
    <w:rsid w:val="009B25C7"/>
    <w:rsid w:val="009D54E8"/>
    <w:rsid w:val="009D5DD9"/>
    <w:rsid w:val="009F325E"/>
    <w:rsid w:val="009F51EB"/>
    <w:rsid w:val="00A12A08"/>
    <w:rsid w:val="00A150AD"/>
    <w:rsid w:val="00A30CCE"/>
    <w:rsid w:val="00A37A3F"/>
    <w:rsid w:val="00A57055"/>
    <w:rsid w:val="00A74016"/>
    <w:rsid w:val="00AA514E"/>
    <w:rsid w:val="00AC0053"/>
    <w:rsid w:val="00AC2695"/>
    <w:rsid w:val="00AC748D"/>
    <w:rsid w:val="00AE49D8"/>
    <w:rsid w:val="00AF38C9"/>
    <w:rsid w:val="00AF5739"/>
    <w:rsid w:val="00B0697F"/>
    <w:rsid w:val="00B21DCD"/>
    <w:rsid w:val="00B31855"/>
    <w:rsid w:val="00B40F0F"/>
    <w:rsid w:val="00B55FB5"/>
    <w:rsid w:val="00B7724E"/>
    <w:rsid w:val="00B96698"/>
    <w:rsid w:val="00C06E99"/>
    <w:rsid w:val="00C10CA5"/>
    <w:rsid w:val="00C57E0D"/>
    <w:rsid w:val="00C73AA1"/>
    <w:rsid w:val="00C82253"/>
    <w:rsid w:val="00CA5431"/>
    <w:rsid w:val="00CA747F"/>
    <w:rsid w:val="00CB4B31"/>
    <w:rsid w:val="00CC654D"/>
    <w:rsid w:val="00CC6DFB"/>
    <w:rsid w:val="00CD5335"/>
    <w:rsid w:val="00CD7713"/>
    <w:rsid w:val="00D66DBA"/>
    <w:rsid w:val="00D82840"/>
    <w:rsid w:val="00D86ADC"/>
    <w:rsid w:val="00D92F93"/>
    <w:rsid w:val="00DA5253"/>
    <w:rsid w:val="00DB3018"/>
    <w:rsid w:val="00DC5D29"/>
    <w:rsid w:val="00DD30E5"/>
    <w:rsid w:val="00E263AF"/>
    <w:rsid w:val="00E310F5"/>
    <w:rsid w:val="00E33448"/>
    <w:rsid w:val="00E733D5"/>
    <w:rsid w:val="00E738A1"/>
    <w:rsid w:val="00E82C11"/>
    <w:rsid w:val="00EA4927"/>
    <w:rsid w:val="00EC5067"/>
    <w:rsid w:val="00EC7F1B"/>
    <w:rsid w:val="00ED5A7B"/>
    <w:rsid w:val="00F002BB"/>
    <w:rsid w:val="00F01189"/>
    <w:rsid w:val="00F02C40"/>
    <w:rsid w:val="00F16C5B"/>
    <w:rsid w:val="00F20056"/>
    <w:rsid w:val="00F246C6"/>
    <w:rsid w:val="00F26260"/>
    <w:rsid w:val="00F31366"/>
    <w:rsid w:val="00F45567"/>
    <w:rsid w:val="00F547CB"/>
    <w:rsid w:val="00F72E74"/>
    <w:rsid w:val="00F90277"/>
    <w:rsid w:val="00F91FF6"/>
    <w:rsid w:val="00FB1946"/>
    <w:rsid w:val="00FF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0975B"/>
  <w15:docId w15:val="{F1351F3D-5D7F-4F33-B4FE-CECB66AB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5206-5FF2-430D-8216-1F4DD22A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Кисленко Алена Игоревна</cp:lastModifiedBy>
  <cp:revision>4</cp:revision>
  <cp:lastPrinted>2023-03-13T04:19:00Z</cp:lastPrinted>
  <dcterms:created xsi:type="dcterms:W3CDTF">2024-05-14T10:16:00Z</dcterms:created>
  <dcterms:modified xsi:type="dcterms:W3CDTF">2024-05-14T10:23:00Z</dcterms:modified>
</cp:coreProperties>
</file>