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97B15" w14:textId="77777777" w:rsidR="00900D7F" w:rsidRPr="001151C4" w:rsidRDefault="00900D7F" w:rsidP="00900D7F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ЕГРН пополнился сведениями о более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800 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природных территорий федерального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регионального</w:t>
      </w:r>
      <w:r w:rsidRPr="001151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значения</w:t>
      </w:r>
    </w:p>
    <w:p w14:paraId="0D53A089" w14:textId="77777777" w:rsidR="00900D7F" w:rsidRDefault="00900D7F" w:rsidP="00900D7F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список особо охраняемых природных территорий (ООПТ) России в Едином государственном реестре недвижимости (ЕГРН) пополнился сведениями о границах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115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ООПТ федерального значения. </w:t>
      </w:r>
      <w:r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Всего в прошедшем году было внесено в ЕГРН сведений о границах 845 </w:t>
      </w:r>
      <w:r w:rsidRPr="00384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ООПТ федерального, регионального и местного значений</w:t>
      </w:r>
      <w:r w:rsidRPr="00384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C425B52" w14:textId="77777777" w:rsidR="00900D7F" w:rsidRPr="001F0CB0" w:rsidRDefault="00900D7F" w:rsidP="00900D7F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кадастровая палата 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внесение в Единый государственный реестр недвижимости сведений о границах ООПТ в порядке межведомственного информационного взаимодействия с федеральными органами исполнительной власти, высшими исполнительными органами государственной власти субъекта Российской Федерации, органами местного самоуправления, уполномоченными на принятие решения об установлении (изменении) границ ООПТ.</w:t>
      </w:r>
    </w:p>
    <w:p w14:paraId="78B6316D" w14:textId="77777777" w:rsidR="00900D7F" w:rsidRPr="001F0CB0" w:rsidRDefault="00900D7F" w:rsidP="00900D7F">
      <w:pPr>
        <w:shd w:val="clear" w:color="auto" w:fill="FEFEFE"/>
        <w:spacing w:after="0" w:line="360" w:lineRule="auto"/>
        <w:ind w:firstLine="708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«Внесение в Единый государственный реестр недвижимости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</w:t>
      </w:r>
      <w:r w:rsidRPr="001F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C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Установленные границы и четко обозначенные правовые критерии режима в ООПТ помогут жителям ориентироваться в данном пространстве и безошибочно определять возможности своих действий, будь то строительство или садоводческая, фермерская и другие деятельности»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–</w:t>
      </w:r>
      <w:r w:rsidRPr="001F0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прокомментировала 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Федеральной кадастровой палаты </w:t>
      </w:r>
      <w:proofErr w:type="spellStart"/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F0CB0">
        <w:rPr>
          <w:rFonts w:ascii="Montserrat" w:eastAsia="Times New Roman" w:hAnsi="Montserrat" w:cs="Times New Roman"/>
          <w:b/>
          <w:bCs/>
          <w:sz w:val="28"/>
          <w:szCs w:val="28"/>
          <w:shd w:val="clear" w:color="auto" w:fill="FFFFFF"/>
          <w:lang w:eastAsia="ru-RU"/>
        </w:rPr>
        <w:t>член рабочей группы Минприроды России</w:t>
      </w:r>
      <w:r w:rsidRPr="001F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Семенова. </w:t>
      </w:r>
    </w:p>
    <w:p w14:paraId="00931E3C" w14:textId="77777777" w:rsidR="00900D7F" w:rsidRPr="001F0CB0" w:rsidRDefault="00900D7F" w:rsidP="00900D7F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 работы по внесению в ЕГРН</w:t>
      </w:r>
      <w:r w:rsidRPr="001F0CB0" w:rsidDel="0043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границах ООПТ федерального значения планируется к 2022 году.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 января 2021 года в Едином государственном реестре недвижимости содержатся сведения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0E647A">
        <w:rPr>
          <w:rFonts w:ascii="Times New Roman" w:hAnsi="Times New Roman" w:cs="Times New Roman"/>
          <w:color w:val="000000" w:themeColor="text1"/>
          <w:sz w:val="28"/>
          <w:szCs w:val="28"/>
        </w:rPr>
        <w:t>107 ООПТ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значения, из чего следует,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наступившем году оставшиеся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должны пополнить перечень сведений о ООПТ в ЕГРН и точно обозначить свои границы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на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публичной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карте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FB8C2F" w14:textId="77777777" w:rsidR="00900D7F" w:rsidRDefault="00900D7F" w:rsidP="00900D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 ООПТ федерального значения входят в список объектов всемирного наследия ЮНЕСКО. Территория, расположенная на землях одного из кандидатов 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включение в список всемирного наследия,</w:t>
      </w:r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внесена в реестр границ в 2020 году – это Государственный природный биосферный заповедник «Командорский им. С.В. </w:t>
      </w:r>
      <w:proofErr w:type="spellStart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Маракова</w:t>
      </w:r>
      <w:proofErr w:type="spellEnd"/>
      <w:r w:rsidRPr="000979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в Камчатском крае.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 реестр в минувшем году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вошли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биосферных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«Катунский»,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Вишерский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заповедник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«Зов тигра», заповедник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«Денежкин Камень»,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«Каменная степь», национального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Зюраткуль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Койгородский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других.</w:t>
      </w:r>
    </w:p>
    <w:p w14:paraId="1B3DBD3F" w14:textId="77777777" w:rsidR="00900D7F" w:rsidRDefault="00900D7F" w:rsidP="00900D7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На этапе создания находятся 15 территорий, среди которых национальный парк «</w:t>
      </w:r>
      <w:proofErr w:type="spellStart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Атарская</w:t>
      </w:r>
      <w:proofErr w:type="spellEnd"/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лука» в Кировской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0CB0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создается такой необычный охраняемый объект как заповедник «Васюганский», который объединит два существующих заказника различных регионов – Новосибирской и Томской областей.</w:t>
      </w:r>
    </w:p>
    <w:p w14:paraId="2A91D485" w14:textId="77777777" w:rsidR="00900D7F" w:rsidRDefault="00900D7F" w:rsidP="00900D7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«Работа по установлению границ </w:t>
      </w:r>
      <w:proofErr w:type="spellStart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особоохраняемых</w:t>
      </w:r>
      <w:proofErr w:type="spellEnd"/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природных территорий очень важна, т.к. их основная задача - сохранение имеющихся и восстановление нарушенных природных и историко-культурных комплексов и объектов.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Помимо четкого обозначения мест обитания различных видов флоры и фауны, что позволит учитывать и развивать биоразнообразие территорий, большое значение будут иметь границы для четкого определения контуров хозяйствования и землепользования проживающих на территории ООПТ граждан. Кроме того, в настоящее время особое внимание уделяется созданию необходимой комфортной инфраструктуры для любителей экологического и природного туризма, что позволит сделать ООПТ более экономически выгодными и привлекательными для посещения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D2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прокомментировала 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Департамента государственной политики и регулирования в сфере развития ООПТ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айкальской природной территории Минприроды России Ирина </w:t>
      </w:r>
      <w:proofErr w:type="spellStart"/>
      <w:r w:rsidRPr="00AD2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Маканова</w:t>
      </w:r>
      <w:proofErr w:type="spellEnd"/>
      <w:r w:rsidRPr="00AD21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2BE1B" w14:textId="77777777" w:rsidR="00900D7F" w:rsidRPr="00AD2189" w:rsidRDefault="00900D7F" w:rsidP="00900D7F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F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Важно!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декабре 2020 года </w:t>
      </w:r>
      <w:r w:rsidRPr="001F0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 России подписал закон о внесении изменений в Федеральный закон «Об особо охраняемых природных территориях», который устанавливает особенности регулирования земельных и строительных отношений в населенных пунктах в границах ООПТ. Населенные пункты, включенные в состав ООПТ, могут использовать земельные участки и осуществлять капитальное строительство, реконструкцию объектов руководствуясь установленными правилами землепользования и застройки, а проекты, созданные по этим правилам, подлежат согласованию с федеральным органом исполнительной власти или органом исполнительной власти субъекта Российской Федерации, в ведении которых находится ООПТ. Законом также устанавливается, что оборот земельных участков на территории населённого пункта, включённого в состав ООПТ федерального и регионального значения, не ограничивается. Главным критерием является строгое соответ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режиму особой охраны ООПТ</w:t>
      </w:r>
    </w:p>
    <w:p w14:paraId="1393F474" w14:textId="77777777" w:rsidR="00900D7F" w:rsidRDefault="00900D7F" w:rsidP="00900D7F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27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27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E15D1D2" w14:textId="77777777" w:rsidR="00900D7F" w:rsidRDefault="00900D7F" w:rsidP="00900D7F">
      <w:pPr>
        <w:shd w:val="clear" w:color="auto" w:fill="FEFEFE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охраняемые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природные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84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(ООПТ) -  это </w:t>
      </w:r>
      <w:r w:rsidRPr="00384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полностью или частично изъяты из хозяйственного использования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действует режим </w:t>
      </w:r>
      <w:r w:rsidRPr="00B27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особой</w:t>
      </w:r>
      <w:r w:rsidRPr="00B2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охраны. С учетом особенностей охранного режима ООПТ разделяют по категориям: государственные природные и биосферные заповедники, национальные и природные парки, государственные природные заказники, памятники природы, дендрологические парки и ботанические сады.</w:t>
      </w:r>
    </w:p>
    <w:p w14:paraId="161F2A4D" w14:textId="77777777" w:rsidR="00900D7F" w:rsidRPr="0033545A" w:rsidRDefault="00900D7F" w:rsidP="00900D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7E4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ООПТ федерального значения относятся государственные природные заповедники, национальные парки; также к ООПТ федерального значения могут быть отнесены государственные природные заказники, памятники природы, </w:t>
      </w:r>
      <w:r w:rsidRPr="007E4125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дендрологические парки и ботанические сады.</w:t>
      </w:r>
    </w:p>
    <w:p w14:paraId="46A642CE" w14:textId="77777777" w:rsidR="00882F65" w:rsidRDefault="00882F65" w:rsidP="00900D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82F65" w:rsidSect="0080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11087E"/>
    <w:rsid w:val="001246BE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B6D6A"/>
    <w:rsid w:val="00414F82"/>
    <w:rsid w:val="004B046B"/>
    <w:rsid w:val="004D41CB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800863"/>
    <w:rsid w:val="008409CE"/>
    <w:rsid w:val="00844908"/>
    <w:rsid w:val="0087156B"/>
    <w:rsid w:val="00882F65"/>
    <w:rsid w:val="008F6D36"/>
    <w:rsid w:val="008F709D"/>
    <w:rsid w:val="00900D7F"/>
    <w:rsid w:val="0091058B"/>
    <w:rsid w:val="009441EB"/>
    <w:rsid w:val="009649CE"/>
    <w:rsid w:val="00A97761"/>
    <w:rsid w:val="00AA0A12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B5AF-2969-4129-9833-F0A840B3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20</cp:revision>
  <cp:lastPrinted>2021-02-09T05:36:00Z</cp:lastPrinted>
  <dcterms:created xsi:type="dcterms:W3CDTF">2020-05-26T11:42:00Z</dcterms:created>
  <dcterms:modified xsi:type="dcterms:W3CDTF">2021-02-11T09:15:00Z</dcterms:modified>
</cp:coreProperties>
</file>