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5pt;margin-top:-24.45pt;width:274.65pt;height:294pt;z-index:251658240" stroked="f">
            <v:textbox style="mso-next-textbox:#_x0000_s1027">
              <w:txbxContent>
                <w:p w:rsidR="009B5402" w:rsidRPr="009B5402" w:rsidRDefault="009B5402" w:rsidP="009B5402">
                  <w:pPr>
                    <w:spacing w:after="0" w:line="240" w:lineRule="auto"/>
                    <w:jc w:val="center"/>
                    <w:rPr>
                      <w:rStyle w:val="1"/>
                      <w:rFonts w:ascii="Times New Roman" w:hAnsi="Times New Roman" w:cs="Times New Roman"/>
                      <w:bCs/>
                    </w:rPr>
                  </w:pPr>
                  <w:r w:rsidRPr="009B5402">
                    <w:rPr>
                      <w:rFonts w:ascii="Times New Roman" w:hAnsi="Times New Roman" w:cs="Times New Roman"/>
                    </w:rPr>
                    <w:t xml:space="preserve">Администрация  Шумихинского </w:t>
                  </w:r>
                  <w:r w:rsidRPr="009B5402">
                    <w:rPr>
                      <w:rStyle w:val="1"/>
                      <w:rFonts w:ascii="Times New Roman" w:hAnsi="Times New Roman" w:cs="Times New Roman"/>
                      <w:bCs/>
                    </w:rPr>
                    <w:t>муниципального округа Курганской области</w:t>
                  </w:r>
                </w:p>
                <w:p w:rsidR="009B5402" w:rsidRPr="009B5402" w:rsidRDefault="009B5402" w:rsidP="009B5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B5402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9B5402" w:rsidRPr="009B5402" w:rsidRDefault="009B5402" w:rsidP="009B5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54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(наименование (Ф.И.О.) оператора)</w:t>
                  </w:r>
                </w:p>
                <w:p w:rsidR="009B5402" w:rsidRPr="009B5402" w:rsidRDefault="009B5402" w:rsidP="009B5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B5402" w:rsidRPr="009B5402" w:rsidRDefault="009B5402" w:rsidP="009B5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9B5402">
                    <w:rPr>
                      <w:rFonts w:ascii="Times New Roman" w:hAnsi="Times New Roman" w:cs="Times New Roman"/>
                      <w:u w:val="single"/>
                    </w:rPr>
                    <w:t xml:space="preserve">Курганская область, </w:t>
                  </w:r>
                  <w:proofErr w:type="gramStart"/>
                  <w:r w:rsidRPr="009B5402">
                    <w:rPr>
                      <w:rFonts w:ascii="Times New Roman" w:hAnsi="Times New Roman" w:cs="Times New Roman"/>
                      <w:u w:val="single"/>
                    </w:rPr>
                    <w:t>г</w:t>
                  </w:r>
                  <w:proofErr w:type="gramEnd"/>
                  <w:r w:rsidRPr="009B5402">
                    <w:rPr>
                      <w:rFonts w:ascii="Times New Roman" w:hAnsi="Times New Roman" w:cs="Times New Roman"/>
                      <w:u w:val="single"/>
                    </w:rPr>
                    <w:t>. Шумиха, ул. Кирова, 12</w:t>
                  </w:r>
                </w:p>
                <w:p w:rsidR="009B5402" w:rsidRPr="009B5402" w:rsidRDefault="009B5402" w:rsidP="009B5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54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(адрес оператора)</w:t>
                  </w:r>
                </w:p>
                <w:p w:rsidR="009B5402" w:rsidRPr="009B5402" w:rsidRDefault="009B5402" w:rsidP="009B5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9B5402" w:rsidRPr="009B5402" w:rsidRDefault="009B5402" w:rsidP="009B5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54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субъекта персональных данных)</w:t>
                  </w:r>
                </w:p>
                <w:p w:rsidR="009B5402" w:rsidRPr="009B5402" w:rsidRDefault="009B5402" w:rsidP="009B5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9B5402" w:rsidRPr="009B5402" w:rsidRDefault="009B5402" w:rsidP="009B5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54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(адрес, где зарегистрирован субъект персональных данных)</w:t>
                  </w:r>
                </w:p>
                <w:p w:rsidR="009B5402" w:rsidRPr="009B5402" w:rsidRDefault="009B5402" w:rsidP="009B5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9B5402" w:rsidRPr="009B5402" w:rsidRDefault="009B5402" w:rsidP="009B5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54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(номер основного документа, удостоверяющего его личность)</w:t>
                  </w:r>
                </w:p>
                <w:p w:rsidR="009B5402" w:rsidRPr="009B5402" w:rsidRDefault="009B5402" w:rsidP="009B5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9B5402" w:rsidRPr="009B5402" w:rsidRDefault="009B5402" w:rsidP="009B5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54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 выдачи указанного документа)</w:t>
                  </w:r>
                </w:p>
                <w:p w:rsidR="009B5402" w:rsidRPr="009B5402" w:rsidRDefault="009B5402" w:rsidP="009B5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9B5402" w:rsidRDefault="009B5402" w:rsidP="009B5402">
                  <w:pPr>
                    <w:spacing w:after="0" w:line="240" w:lineRule="auto"/>
                    <w:jc w:val="center"/>
                  </w:pPr>
                  <w:r w:rsidRPr="009B54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(наименование органа, выдавшего документ)</w:t>
                  </w:r>
                </w:p>
              </w:txbxContent>
            </v:textbox>
          </v:shape>
        </w:pict>
      </w:r>
    </w:p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Pr="00701756" w:rsidRDefault="009B5402" w:rsidP="009B5402">
      <w:pPr>
        <w:autoSpaceDE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</w:rPr>
      </w:pPr>
    </w:p>
    <w:p w:rsidR="009B5402" w:rsidRPr="00701756" w:rsidRDefault="009B5402" w:rsidP="009B5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01756">
        <w:rPr>
          <w:rFonts w:ascii="Times New Roman" w:hAnsi="Times New Roman" w:cs="Times New Roman"/>
          <w:b/>
          <w:sz w:val="24"/>
        </w:rPr>
        <w:t>Согласие на обработку персональных данных</w:t>
      </w:r>
    </w:p>
    <w:p w:rsidR="009B5402" w:rsidRPr="00701756" w:rsidRDefault="009B5402" w:rsidP="009B5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701756">
        <w:rPr>
          <w:rFonts w:ascii="Times New Roman" w:hAnsi="Times New Roman" w:cs="Times New Roman"/>
          <w:sz w:val="24"/>
        </w:rPr>
        <w:t xml:space="preserve">В целях обеспечения соблюдения норм </w:t>
      </w:r>
      <w:r>
        <w:rPr>
          <w:rFonts w:ascii="Times New Roman" w:hAnsi="Times New Roman" w:cs="Times New Roman"/>
          <w:sz w:val="24"/>
        </w:rPr>
        <w:t xml:space="preserve">законодательства о муниципальной службе, </w:t>
      </w:r>
      <w:r w:rsidRPr="00701756">
        <w:rPr>
          <w:rFonts w:ascii="Times New Roman" w:hAnsi="Times New Roman" w:cs="Times New Roman"/>
          <w:sz w:val="24"/>
        </w:rPr>
        <w:t>трудового законодательства</w:t>
      </w:r>
      <w:r>
        <w:rPr>
          <w:rFonts w:ascii="Times New Roman" w:hAnsi="Times New Roman" w:cs="Times New Roman"/>
          <w:sz w:val="24"/>
        </w:rPr>
        <w:t xml:space="preserve">  </w:t>
      </w:r>
      <w:r w:rsidRPr="00701756">
        <w:rPr>
          <w:rFonts w:ascii="Times New Roman" w:hAnsi="Times New Roman" w:cs="Times New Roman"/>
          <w:sz w:val="24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блокирование, удаление, уничтожение:</w:t>
      </w:r>
      <w:proofErr w:type="gramEnd"/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фамилия, имя, отчество (в том числе предыдущие фамилии, имена и (или) отчества в случае их изменения);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число, месяц, год рождения;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место рождения;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информация о гражданстве;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вид, серия, номер документа, удостоверяющего личность, наименование органа, выдававшего его, дата выдачи;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адрес места жительства (адрес регистрации, фактического проживания);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номер контактного телефона или сведения о других способах связи;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данные страхового свидетельства государственного пенсионного страхования;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идентификационный номер налогоплательщика;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данные страхового медицинского полиса обязательного медицинского страхования;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данные свидетельства государственной регистрации актов гражданского состояния;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семейное положение, состав семьи и сведения о близких родственниках;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сведения о воинском учете и данные документов воинского учета;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сведения об учетной степени (звании);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информация о владении иностранными языками, степень владения;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lastRenderedPageBreak/>
        <w:t xml:space="preserve">- сведения об отсутствии у гражданина Российской Федерации заболевания, препятствующего поступлению на муниципальную службу Российской Федерации или ее прохождению (сведения об отсутствии заболеваний, препятствующих назначению на муниципальную должность в Администрации Шумихинского </w:t>
      </w:r>
      <w:r>
        <w:rPr>
          <w:rStyle w:val="1"/>
          <w:rFonts w:ascii="Times New Roman" w:hAnsi="Times New Roman" w:cs="Times New Roman"/>
          <w:bCs/>
          <w:sz w:val="24"/>
        </w:rPr>
        <w:t>муниципального округа Курганской области</w:t>
      </w:r>
      <w:r>
        <w:rPr>
          <w:rFonts w:ascii="Times New Roman" w:hAnsi="Times New Roman" w:cs="Times New Roman"/>
          <w:sz w:val="24"/>
        </w:rPr>
        <w:t>)</w:t>
      </w:r>
      <w:r w:rsidRPr="00701756">
        <w:rPr>
          <w:rFonts w:ascii="Times New Roman" w:hAnsi="Times New Roman" w:cs="Times New Roman"/>
          <w:sz w:val="24"/>
        </w:rPr>
        <w:t>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фотография;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сведения о пребывании за границей;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информация о классном чине государственной гражданской службы Российской Федерации (в том числе дипломатическом ранге, воинском или специальном звании, классном чине правоохранительной службы, классном чине государственной гражданской службы субъекта Российской Федерации), кла</w:t>
      </w:r>
      <w:r>
        <w:rPr>
          <w:rFonts w:ascii="Times New Roman" w:hAnsi="Times New Roman" w:cs="Times New Roman"/>
          <w:sz w:val="24"/>
        </w:rPr>
        <w:t>ссном чине муниципальной службы</w:t>
      </w:r>
      <w:r w:rsidRPr="00701756">
        <w:rPr>
          <w:rFonts w:ascii="Times New Roman" w:hAnsi="Times New Roman" w:cs="Times New Roman"/>
          <w:sz w:val="24"/>
        </w:rPr>
        <w:t>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информация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наличие не снятой или не погашенной в установленном федеральным законом порядке судимости;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информация об оформленных допусках к государственной тайне;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сведения о государственных наградах, иных наградах и знаках отличия;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- сведения о профессиональной переподготовке и (или) повышении квалификации;</w:t>
      </w:r>
    </w:p>
    <w:p w:rsidR="009B5402" w:rsidRPr="00701756" w:rsidRDefault="009B5402" w:rsidP="009B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701756">
        <w:rPr>
          <w:rFonts w:ascii="Times New Roman" w:hAnsi="Times New Roman" w:cs="Times New Roman"/>
          <w:sz w:val="24"/>
        </w:rPr>
        <w:t xml:space="preserve">- иные персональные данные, необходимые для участия в конкурсе на замещение вакантных должностей муниципальной службы Шумихинского </w:t>
      </w:r>
      <w:r>
        <w:rPr>
          <w:rStyle w:val="1"/>
          <w:rFonts w:ascii="Times New Roman" w:hAnsi="Times New Roman" w:cs="Times New Roman"/>
          <w:bCs/>
          <w:sz w:val="24"/>
        </w:rPr>
        <w:t>муниципального округа Курганской области</w:t>
      </w:r>
      <w:r w:rsidRPr="00701756">
        <w:rPr>
          <w:rFonts w:ascii="Times New Roman" w:hAnsi="Times New Roman" w:cs="Times New Roman"/>
          <w:sz w:val="24"/>
        </w:rPr>
        <w:t xml:space="preserve">, назначение на которые и освобождение о которых осуществляются Главой Шумихинского </w:t>
      </w:r>
      <w:r>
        <w:rPr>
          <w:rStyle w:val="1"/>
          <w:rFonts w:ascii="Times New Roman" w:hAnsi="Times New Roman" w:cs="Times New Roman"/>
          <w:bCs/>
          <w:sz w:val="24"/>
        </w:rPr>
        <w:t>муниципального округа Курганской области</w:t>
      </w:r>
      <w:r w:rsidRPr="00701756">
        <w:rPr>
          <w:rFonts w:ascii="Times New Roman" w:hAnsi="Times New Roman" w:cs="Times New Roman"/>
          <w:sz w:val="24"/>
        </w:rPr>
        <w:t xml:space="preserve">, включение в кадровый резерв Администрации Шумихинского </w:t>
      </w:r>
      <w:r>
        <w:rPr>
          <w:rStyle w:val="1"/>
          <w:rFonts w:ascii="Times New Roman" w:hAnsi="Times New Roman" w:cs="Times New Roman"/>
          <w:bCs/>
          <w:sz w:val="24"/>
        </w:rPr>
        <w:t>муниципального округа Курганской области</w:t>
      </w:r>
      <w:r w:rsidRPr="00701756">
        <w:rPr>
          <w:rFonts w:ascii="Times New Roman" w:hAnsi="Times New Roman" w:cs="Times New Roman"/>
          <w:sz w:val="24"/>
        </w:rPr>
        <w:t xml:space="preserve">, резерв управленческих кадров для замещения муниципальных должностей Шумихинского </w:t>
      </w:r>
      <w:r>
        <w:rPr>
          <w:rStyle w:val="1"/>
          <w:rFonts w:ascii="Times New Roman" w:hAnsi="Times New Roman" w:cs="Times New Roman"/>
          <w:bCs/>
          <w:sz w:val="24"/>
        </w:rPr>
        <w:t>муниципального округа Курганской области</w:t>
      </w:r>
      <w:r w:rsidRPr="00701756">
        <w:rPr>
          <w:rFonts w:ascii="Times New Roman" w:hAnsi="Times New Roman" w:cs="Times New Roman"/>
          <w:sz w:val="24"/>
        </w:rPr>
        <w:t>.</w:t>
      </w:r>
      <w:proofErr w:type="gramEnd"/>
    </w:p>
    <w:p w:rsidR="009B5402" w:rsidRPr="00701756" w:rsidRDefault="009B5402" w:rsidP="009B54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ab/>
        <w:t>Распространение  и предоставление персональных данных осуществляется оператором в установленных действующим законодательством случаях.</w:t>
      </w:r>
    </w:p>
    <w:p w:rsidR="009B5402" w:rsidRPr="00701756" w:rsidRDefault="009B5402" w:rsidP="009B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Настоящее согласие действует со дня его подписания до момента достижения цели, для которой оно получено.</w:t>
      </w:r>
    </w:p>
    <w:p w:rsidR="009B5402" w:rsidRPr="00701756" w:rsidRDefault="009B5402" w:rsidP="009B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9B5402" w:rsidRPr="00701756" w:rsidRDefault="009B5402" w:rsidP="009B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01756">
        <w:rPr>
          <w:rFonts w:ascii="Times New Roman" w:hAnsi="Times New Roman" w:cs="Times New Roman"/>
          <w:sz w:val="24"/>
        </w:rPr>
        <w:t xml:space="preserve">В случае отзыва субъектом персональных данных согласия на обработку персональных данных Администрация Шумихинского </w:t>
      </w:r>
      <w:r>
        <w:rPr>
          <w:rStyle w:val="1"/>
          <w:rFonts w:ascii="Times New Roman" w:hAnsi="Times New Roman" w:cs="Times New Roman"/>
          <w:bCs/>
          <w:sz w:val="24"/>
        </w:rPr>
        <w:t>муниципального округа Курганской области</w:t>
      </w:r>
      <w:r w:rsidRPr="00701756">
        <w:rPr>
          <w:rFonts w:ascii="Times New Roman" w:hAnsi="Times New Roman" w:cs="Times New Roman"/>
          <w:sz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p w:rsidR="009B5402" w:rsidRPr="00701756" w:rsidRDefault="009B5402" w:rsidP="009B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B5402" w:rsidRPr="00701756" w:rsidRDefault="009B5402" w:rsidP="009B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 xml:space="preserve">_____________________________                            _______________________________ </w:t>
      </w:r>
    </w:p>
    <w:p w:rsidR="009B5402" w:rsidRPr="00701756" w:rsidRDefault="009B5402" w:rsidP="009B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756">
        <w:rPr>
          <w:rFonts w:ascii="Times New Roman" w:hAnsi="Times New Roman" w:cs="Times New Roman"/>
          <w:sz w:val="20"/>
          <w:szCs w:val="20"/>
        </w:rPr>
        <w:t xml:space="preserve">                            (подпись)                                                                                         (Ф.И.О.)</w:t>
      </w:r>
    </w:p>
    <w:p w:rsidR="009B5402" w:rsidRPr="00701756" w:rsidRDefault="009B5402" w:rsidP="009B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B5402" w:rsidRPr="00701756" w:rsidRDefault="009B5402" w:rsidP="009B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56">
        <w:rPr>
          <w:rFonts w:ascii="Times New Roman" w:hAnsi="Times New Roman" w:cs="Times New Roman"/>
          <w:sz w:val="24"/>
        </w:rPr>
        <w:t xml:space="preserve">                                                                    ______________________________________</w:t>
      </w:r>
    </w:p>
    <w:p w:rsidR="009B5402" w:rsidRPr="00701756" w:rsidRDefault="009B5402" w:rsidP="009B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7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(дата)</w:t>
      </w:r>
    </w:p>
    <w:p w:rsidR="00BB5FB3" w:rsidRDefault="00BB5FB3"/>
    <w:sectPr w:rsidR="00BB5FB3" w:rsidSect="009B54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402"/>
    <w:rsid w:val="009B5402"/>
    <w:rsid w:val="00BB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B5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2022-05-19T05:05:00Z</dcterms:created>
  <dcterms:modified xsi:type="dcterms:W3CDTF">2022-05-19T05:11:00Z</dcterms:modified>
</cp:coreProperties>
</file>