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7E" w:rsidRPr="00521A40" w:rsidRDefault="00521A40" w:rsidP="00045F7E">
      <w:pPr>
        <w:ind w:left="4956" w:firstLine="708"/>
        <w:jc w:val="center"/>
      </w:pPr>
      <w:r>
        <w:tab/>
      </w:r>
      <w:r>
        <w:tab/>
      </w:r>
      <w:r>
        <w:tab/>
      </w:r>
    </w:p>
    <w:p w:rsidR="00045F7E" w:rsidRPr="00521A40" w:rsidRDefault="00045F7E" w:rsidP="00045F7E">
      <w:pPr>
        <w:ind w:firstLine="709"/>
        <w:jc w:val="center"/>
        <w:rPr>
          <w:b/>
          <w:bCs/>
        </w:rPr>
      </w:pPr>
      <w:r w:rsidRPr="00521A40">
        <w:rPr>
          <w:b/>
          <w:bCs/>
        </w:rPr>
        <w:t>КУРГАНСКАЯ ОБЛАСТЬ</w:t>
      </w:r>
    </w:p>
    <w:p w:rsidR="00045F7E" w:rsidRPr="00521A40" w:rsidRDefault="00045F7E" w:rsidP="00045F7E">
      <w:pPr>
        <w:ind w:firstLine="709"/>
        <w:rPr>
          <w:b/>
          <w:bCs/>
        </w:rPr>
      </w:pPr>
    </w:p>
    <w:p w:rsidR="00045F7E" w:rsidRPr="00521A40" w:rsidRDefault="00045F7E" w:rsidP="00045F7E">
      <w:pPr>
        <w:jc w:val="center"/>
        <w:rPr>
          <w:b/>
          <w:bCs/>
        </w:rPr>
      </w:pPr>
      <w:r w:rsidRPr="00521A40">
        <w:rPr>
          <w:b/>
          <w:bCs/>
        </w:rPr>
        <w:t>ШУМИХИНСКИЙ МУНИЦИПАЛЬНЫЙ ОКРУГ КУРГАНСКОЙ ОБЛАСТИ</w:t>
      </w:r>
    </w:p>
    <w:p w:rsidR="00045F7E" w:rsidRPr="00521A40" w:rsidRDefault="00045F7E" w:rsidP="00045F7E">
      <w:pPr>
        <w:jc w:val="center"/>
        <w:rPr>
          <w:b/>
          <w:bCs/>
        </w:rPr>
      </w:pPr>
    </w:p>
    <w:p w:rsidR="00045F7E" w:rsidRPr="00521A40" w:rsidRDefault="00045F7E" w:rsidP="00045F7E">
      <w:pPr>
        <w:jc w:val="center"/>
        <w:rPr>
          <w:b/>
          <w:bCs/>
        </w:rPr>
      </w:pPr>
      <w:r w:rsidRPr="00521A40">
        <w:rPr>
          <w:b/>
          <w:bCs/>
        </w:rPr>
        <w:t xml:space="preserve">АДМИНИСТРАЦИЯ ШУМИХИНСКОГО МУНИЦИПАЛЬНОГО ОКРУГА </w:t>
      </w:r>
    </w:p>
    <w:p w:rsidR="00045F7E" w:rsidRPr="00521A40" w:rsidRDefault="00045F7E" w:rsidP="00045F7E">
      <w:pPr>
        <w:jc w:val="center"/>
        <w:rPr>
          <w:b/>
          <w:bCs/>
        </w:rPr>
      </w:pPr>
      <w:r w:rsidRPr="00521A40">
        <w:rPr>
          <w:b/>
          <w:bCs/>
        </w:rPr>
        <w:t>КУРГАНСКОЙ ОБЛАСТИ</w:t>
      </w:r>
    </w:p>
    <w:p w:rsidR="00045F7E" w:rsidRPr="00521A40" w:rsidRDefault="00045F7E" w:rsidP="00045F7E">
      <w:pPr>
        <w:jc w:val="center"/>
        <w:rPr>
          <w:b/>
          <w:bCs/>
        </w:rPr>
      </w:pPr>
    </w:p>
    <w:p w:rsidR="00045F7E" w:rsidRPr="00521A40" w:rsidRDefault="00045F7E" w:rsidP="00045F7E">
      <w:pPr>
        <w:jc w:val="center"/>
        <w:rPr>
          <w:b/>
          <w:bCs/>
        </w:rPr>
      </w:pPr>
      <w:r w:rsidRPr="00521A40">
        <w:rPr>
          <w:b/>
          <w:bCs/>
        </w:rPr>
        <w:t>ПОСТАНОВЛЕНИЕ</w:t>
      </w:r>
    </w:p>
    <w:p w:rsidR="00045F7E" w:rsidRPr="00521A40" w:rsidRDefault="00045F7E" w:rsidP="00045F7E">
      <w:pPr>
        <w:jc w:val="center"/>
        <w:rPr>
          <w:b/>
          <w:bCs/>
        </w:rPr>
      </w:pPr>
    </w:p>
    <w:p w:rsidR="00045F7E" w:rsidRPr="00521A40" w:rsidRDefault="00045F7E" w:rsidP="00045F7E">
      <w:r w:rsidRPr="00521A40">
        <w:t xml:space="preserve">от </w:t>
      </w:r>
      <w:r w:rsidR="00F701A2">
        <w:t>19.01.2022 г.</w:t>
      </w:r>
      <w:r w:rsidRPr="00521A40">
        <w:t xml:space="preserve"> № </w:t>
      </w:r>
      <w:r w:rsidR="00F701A2">
        <w:t>54</w:t>
      </w:r>
      <w:r w:rsidRPr="00521A40">
        <w:t xml:space="preserve"> </w:t>
      </w:r>
    </w:p>
    <w:p w:rsidR="00045F7E" w:rsidRPr="00521A40" w:rsidRDefault="00045F7E" w:rsidP="00045F7E">
      <w:r w:rsidRPr="00521A40">
        <w:t xml:space="preserve">         г. Шумиха</w:t>
      </w:r>
    </w:p>
    <w:p w:rsidR="00045F7E" w:rsidRPr="00521A40" w:rsidRDefault="00045F7E" w:rsidP="00045F7E"/>
    <w:p w:rsidR="00045F7E" w:rsidRPr="00521A40" w:rsidRDefault="00045F7E" w:rsidP="00045F7E">
      <w:pPr>
        <w:ind w:left="567" w:hanging="567"/>
        <w:jc w:val="center"/>
        <w:rPr>
          <w:b/>
        </w:rPr>
      </w:pPr>
      <w:r w:rsidRPr="00521A40">
        <w:rPr>
          <w:b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</w:t>
      </w:r>
    </w:p>
    <w:p w:rsidR="00045F7E" w:rsidRPr="00F701A2" w:rsidRDefault="00045F7E" w:rsidP="00045F7E">
      <w:pPr>
        <w:pStyle w:val="5"/>
        <w:jc w:val="both"/>
        <w:rPr>
          <w:rFonts w:ascii="Times New Roman" w:hAnsi="Times New Roman"/>
          <w:bCs w:val="0"/>
          <w:i w:val="0"/>
          <w:sz w:val="24"/>
          <w:szCs w:val="24"/>
        </w:rPr>
      </w:pPr>
    </w:p>
    <w:p w:rsidR="00045F7E" w:rsidRPr="00521A40" w:rsidRDefault="00045F7E" w:rsidP="00045F7E">
      <w:pPr>
        <w:pStyle w:val="1"/>
        <w:jc w:val="both"/>
        <w:rPr>
          <w:b w:val="0"/>
          <w:spacing w:val="-1"/>
          <w:sz w:val="24"/>
        </w:rPr>
      </w:pPr>
      <w:r w:rsidRPr="00521A40">
        <w:rPr>
          <w:sz w:val="24"/>
        </w:rPr>
        <w:t xml:space="preserve">           </w:t>
      </w:r>
      <w:r w:rsidRPr="00521A40">
        <w:rPr>
          <w:b w:val="0"/>
          <w:sz w:val="24"/>
        </w:rPr>
        <w:t>В соответствии с Жилищным кодексом Российской Федерации от 29.12.2004 г.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Pr="00521A40">
        <w:rPr>
          <w:sz w:val="24"/>
        </w:rPr>
        <w:t>»</w:t>
      </w:r>
      <w:r w:rsidRPr="00521A40">
        <w:rPr>
          <w:b w:val="0"/>
          <w:sz w:val="24"/>
        </w:rPr>
        <w:t>,</w:t>
      </w:r>
      <w:r w:rsidRPr="00521A40">
        <w:rPr>
          <w:sz w:val="24"/>
        </w:rPr>
        <w:t xml:space="preserve"> </w:t>
      </w:r>
      <w:r w:rsidRPr="00521A40">
        <w:rPr>
          <w:b w:val="0"/>
          <w:sz w:val="24"/>
        </w:rPr>
        <w:t>Администрация Шумихинского муниципального округа Курганской области</w:t>
      </w:r>
    </w:p>
    <w:p w:rsidR="00045F7E" w:rsidRPr="00521A40" w:rsidRDefault="00045F7E" w:rsidP="00045F7E">
      <w:pPr>
        <w:ind w:firstLine="720"/>
        <w:jc w:val="both"/>
      </w:pPr>
      <w:r w:rsidRPr="00521A40">
        <w:t>ПОСТАНОВЛЯЕТ:</w:t>
      </w:r>
    </w:p>
    <w:p w:rsidR="00045F7E" w:rsidRPr="00521A40" w:rsidRDefault="00045F7E" w:rsidP="00045F7E">
      <w:pPr>
        <w:ind w:firstLine="720"/>
        <w:jc w:val="both"/>
      </w:pPr>
      <w:r w:rsidRPr="00521A40">
        <w:t>1.Утвердить Программу</w:t>
      </w:r>
      <w:r w:rsidRPr="00521A40">
        <w:rPr>
          <w:b/>
        </w:rPr>
        <w:t xml:space="preserve"> </w:t>
      </w:r>
      <w:r w:rsidRPr="00521A40"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Шумихинского муниципального округа Курганской области согласно приложению.</w:t>
      </w:r>
    </w:p>
    <w:p w:rsidR="00045F7E" w:rsidRPr="00521A40" w:rsidRDefault="00045F7E" w:rsidP="00045F7E">
      <w:pPr>
        <w:jc w:val="both"/>
      </w:pPr>
      <w:r w:rsidRPr="00521A40">
        <w:tab/>
        <w:t>2. Признать утратившим силу постановление Администрации Шумихинского района от 14.12.2020 № 536 «Об утверждении Программы профилактики нарушений обязательных требований, требований, установленных муниципальными правовыми актами, соблюдение которых оценивается при проведении мероприятий по муниципальному контролю, на 2021 год и плановый период 2022-2023 годов</w:t>
      </w:r>
      <w:r w:rsidR="00F701A2">
        <w:t>»</w:t>
      </w:r>
      <w:r w:rsidRPr="00521A40">
        <w:t>.</w:t>
      </w:r>
    </w:p>
    <w:p w:rsidR="00045F7E" w:rsidRPr="00521A40" w:rsidRDefault="00045F7E" w:rsidP="00045F7E">
      <w:pPr>
        <w:ind w:firstLine="720"/>
        <w:jc w:val="both"/>
      </w:pPr>
      <w:r w:rsidRPr="00521A40">
        <w:t>3.Опубликовать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045F7E" w:rsidRPr="00521A40" w:rsidRDefault="00045F7E" w:rsidP="00045F7E">
      <w:pPr>
        <w:ind w:firstLine="720"/>
        <w:jc w:val="both"/>
      </w:pPr>
      <w:r w:rsidRPr="00521A40">
        <w:t>4.</w:t>
      </w:r>
      <w:proofErr w:type="gramStart"/>
      <w:r w:rsidRPr="00521A40">
        <w:t>Контроль за</w:t>
      </w:r>
      <w:proofErr w:type="gramEnd"/>
      <w:r w:rsidRPr="00521A40"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045F7E" w:rsidRPr="00521A40" w:rsidRDefault="00045F7E" w:rsidP="00045F7E">
      <w:pPr>
        <w:ind w:firstLine="720"/>
        <w:jc w:val="both"/>
      </w:pPr>
    </w:p>
    <w:p w:rsidR="00045F7E" w:rsidRPr="00521A40" w:rsidRDefault="00045F7E" w:rsidP="00045F7E">
      <w:pPr>
        <w:jc w:val="both"/>
      </w:pPr>
    </w:p>
    <w:p w:rsidR="00045F7E" w:rsidRPr="00521A40" w:rsidRDefault="00045F7E" w:rsidP="00045F7E">
      <w:pPr>
        <w:jc w:val="both"/>
      </w:pPr>
    </w:p>
    <w:p w:rsidR="00045F7E" w:rsidRPr="00521A40" w:rsidRDefault="00045F7E" w:rsidP="00045F7E">
      <w:pPr>
        <w:jc w:val="both"/>
      </w:pPr>
      <w:r w:rsidRPr="00521A40">
        <w:t>Глава</w:t>
      </w:r>
    </w:p>
    <w:p w:rsidR="00045F7E" w:rsidRPr="00521A40" w:rsidRDefault="00045F7E" w:rsidP="00045F7E">
      <w:pPr>
        <w:jc w:val="both"/>
      </w:pPr>
      <w:r w:rsidRPr="00521A40">
        <w:t>Шумихинского муниципального округа</w:t>
      </w:r>
    </w:p>
    <w:p w:rsidR="00045F7E" w:rsidRPr="00521A40" w:rsidRDefault="00045F7E" w:rsidP="00045F7E">
      <w:pPr>
        <w:jc w:val="both"/>
      </w:pPr>
      <w:r w:rsidRPr="00521A40">
        <w:t>Курганской области</w:t>
      </w:r>
      <w:r w:rsidRPr="00521A40">
        <w:tab/>
      </w:r>
      <w:r w:rsidRPr="00521A40">
        <w:tab/>
      </w:r>
      <w:r w:rsidRPr="00521A40">
        <w:tab/>
      </w:r>
      <w:r w:rsidRPr="00521A40">
        <w:tab/>
      </w:r>
      <w:r w:rsidRPr="00521A40">
        <w:tab/>
      </w:r>
      <w:r w:rsidRPr="00521A40">
        <w:tab/>
      </w:r>
      <w:r w:rsidRPr="00521A40">
        <w:tab/>
      </w:r>
      <w:r w:rsidRPr="00521A40">
        <w:tab/>
        <w:t xml:space="preserve">С.И. </w:t>
      </w:r>
      <w:proofErr w:type="spellStart"/>
      <w:r w:rsidRPr="00521A40">
        <w:t>Максимовских</w:t>
      </w:r>
      <w:proofErr w:type="spellEnd"/>
    </w:p>
    <w:p w:rsidR="00045F7E" w:rsidRPr="00521A40" w:rsidRDefault="00045F7E" w:rsidP="00045F7E"/>
    <w:p w:rsidR="00045F7E" w:rsidRPr="00521A40" w:rsidRDefault="00045F7E" w:rsidP="00045F7E"/>
    <w:p w:rsidR="00045F7E" w:rsidRPr="00521A40" w:rsidRDefault="00045F7E" w:rsidP="00045F7E"/>
    <w:p w:rsidR="00045F7E" w:rsidRPr="00521A40" w:rsidRDefault="00045F7E" w:rsidP="00045F7E">
      <w:pPr>
        <w:tabs>
          <w:tab w:val="left" w:pos="0"/>
        </w:tabs>
        <w:jc w:val="center"/>
      </w:pPr>
    </w:p>
    <w:p w:rsidR="00045F7E" w:rsidRPr="00521A40" w:rsidRDefault="00045F7E" w:rsidP="00045F7E">
      <w:pPr>
        <w:pStyle w:val="Default"/>
        <w:rPr>
          <w:rFonts w:ascii="Times New Roman" w:hAnsi="Times New Roman" w:cs="Times New Roman"/>
          <w:color w:val="auto"/>
        </w:rPr>
      </w:pPr>
    </w:p>
    <w:p w:rsidR="00045F7E" w:rsidRPr="00521A40" w:rsidRDefault="00045F7E" w:rsidP="00045F7E">
      <w:pPr>
        <w:ind w:left="4956" w:firstLine="708"/>
        <w:jc w:val="center"/>
      </w:pPr>
    </w:p>
    <w:p w:rsidR="00045F7E" w:rsidRPr="00521A40" w:rsidRDefault="00045F7E" w:rsidP="00045F7E">
      <w:pPr>
        <w:ind w:left="4956" w:firstLine="708"/>
        <w:jc w:val="center"/>
      </w:pPr>
    </w:p>
    <w:p w:rsidR="00521A40" w:rsidRDefault="00521A40" w:rsidP="00045F7E">
      <w:pPr>
        <w:ind w:left="4956" w:firstLine="708"/>
        <w:jc w:val="right"/>
      </w:pPr>
    </w:p>
    <w:p w:rsidR="00521A40" w:rsidRDefault="00521A40" w:rsidP="00045F7E">
      <w:pPr>
        <w:ind w:left="4956" w:firstLine="708"/>
        <w:jc w:val="right"/>
      </w:pPr>
    </w:p>
    <w:p w:rsidR="00521A40" w:rsidRDefault="00521A40" w:rsidP="00045F7E">
      <w:pPr>
        <w:ind w:left="4956" w:firstLine="708"/>
        <w:jc w:val="right"/>
      </w:pPr>
    </w:p>
    <w:p w:rsidR="00521A40" w:rsidRDefault="00521A40" w:rsidP="00045F7E">
      <w:pPr>
        <w:ind w:left="4956" w:firstLine="708"/>
        <w:jc w:val="right"/>
      </w:pPr>
    </w:p>
    <w:p w:rsidR="00521A40" w:rsidRDefault="00521A40" w:rsidP="00045F7E">
      <w:pPr>
        <w:ind w:left="4956" w:firstLine="708"/>
        <w:jc w:val="right"/>
      </w:pPr>
    </w:p>
    <w:p w:rsidR="00F701A2" w:rsidRDefault="001461E1" w:rsidP="00F701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F7E" w:rsidRPr="00521A40">
        <w:t>Приложение</w:t>
      </w:r>
    </w:p>
    <w:p w:rsidR="00F701A2" w:rsidRDefault="001461E1" w:rsidP="00F701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F7E" w:rsidRPr="00521A40">
        <w:t>к</w:t>
      </w:r>
      <w:r w:rsidR="00F701A2">
        <w:t xml:space="preserve"> </w:t>
      </w:r>
      <w:r w:rsidR="00045F7E" w:rsidRPr="00521A40">
        <w:t xml:space="preserve">Постановлению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F7E" w:rsidRPr="00521A40">
        <w:t>Шумихинского</w:t>
      </w:r>
      <w:r>
        <w:t xml:space="preserve"> </w:t>
      </w:r>
      <w:r w:rsidR="00045F7E" w:rsidRPr="00521A40">
        <w:t xml:space="preserve"> муниципального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F7E" w:rsidRPr="00521A40">
        <w:t>Курганской области</w:t>
      </w:r>
      <w:r w:rsidR="00F701A2">
        <w:t xml:space="preserve"> </w:t>
      </w:r>
      <w:r w:rsidR="00045F7E" w:rsidRPr="00521A40">
        <w:t xml:space="preserve">№ </w:t>
      </w:r>
      <w:r w:rsidR="00F701A2">
        <w:t>54</w:t>
      </w:r>
      <w:r w:rsidR="00045F7E" w:rsidRPr="00521A40">
        <w:t xml:space="preserve"> от </w:t>
      </w:r>
      <w:r w:rsidR="00F701A2">
        <w:t>19.01.</w:t>
      </w:r>
      <w:r w:rsidR="00045F7E" w:rsidRPr="00521A40">
        <w:t>2022 г.</w:t>
      </w:r>
      <w:r w:rsidR="00F701A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1A2">
        <w:t>«</w:t>
      </w:r>
      <w:r w:rsidR="00F701A2" w:rsidRPr="00F701A2">
        <w:t>Об утверждении</w:t>
      </w:r>
      <w:r>
        <w:t xml:space="preserve"> </w:t>
      </w:r>
      <w:r w:rsidR="00F701A2" w:rsidRPr="00F701A2">
        <w:t xml:space="preserve"> Программы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="00F701A2" w:rsidRPr="00F701A2">
        <w:t>рофилактики рисков</w:t>
      </w:r>
      <w:r>
        <w:t xml:space="preserve"> </w:t>
      </w:r>
      <w:r w:rsidR="00F701A2" w:rsidRPr="00F701A2">
        <w:t xml:space="preserve"> причинения вреда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1A2" w:rsidRPr="00F701A2">
        <w:t>(ущерба) охраняемым</w:t>
      </w:r>
      <w:r>
        <w:t xml:space="preserve"> </w:t>
      </w:r>
      <w:r w:rsidR="00F701A2" w:rsidRPr="00F701A2">
        <w:t xml:space="preserve">законом ценностям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1A2" w:rsidRPr="00F701A2">
        <w:t>при осуществлении</w:t>
      </w:r>
      <w:r>
        <w:t xml:space="preserve"> </w:t>
      </w:r>
      <w:r w:rsidR="00F701A2" w:rsidRPr="00F701A2">
        <w:t xml:space="preserve">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1A2" w:rsidRPr="00F701A2">
        <w:t>жилищного контроля на</w:t>
      </w:r>
      <w:r>
        <w:t xml:space="preserve"> </w:t>
      </w:r>
      <w:r w:rsidR="00F701A2" w:rsidRPr="00F701A2">
        <w:t xml:space="preserve">территории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1A2" w:rsidRPr="00F701A2">
        <w:t>Шумихинского муниципального</w:t>
      </w:r>
    </w:p>
    <w:p w:rsidR="00045F7E" w:rsidRPr="00521A40" w:rsidRDefault="00F701A2" w:rsidP="00F701A2">
      <w:r w:rsidRPr="00F701A2">
        <w:t xml:space="preserve"> </w:t>
      </w:r>
      <w:r w:rsidR="001461E1">
        <w:tab/>
      </w:r>
      <w:r w:rsidR="001461E1">
        <w:tab/>
      </w:r>
      <w:r w:rsidR="001461E1">
        <w:tab/>
      </w:r>
      <w:r w:rsidR="001461E1">
        <w:tab/>
      </w:r>
      <w:r w:rsidR="001461E1">
        <w:tab/>
      </w:r>
      <w:r w:rsidR="001461E1">
        <w:tab/>
      </w:r>
      <w:r w:rsidR="001461E1">
        <w:tab/>
      </w:r>
      <w:r w:rsidRPr="00F701A2">
        <w:t>округа Курганской области</w:t>
      </w:r>
      <w:r>
        <w:t>»</w:t>
      </w:r>
    </w:p>
    <w:p w:rsidR="00045F7E" w:rsidRPr="00521A40" w:rsidRDefault="00045F7E" w:rsidP="00045F7E">
      <w:pPr>
        <w:ind w:left="4956"/>
        <w:jc w:val="center"/>
      </w:pPr>
    </w:p>
    <w:p w:rsidR="00045F7E" w:rsidRPr="00521A40" w:rsidRDefault="00045F7E" w:rsidP="00045F7E">
      <w:pPr>
        <w:jc w:val="center"/>
        <w:rPr>
          <w:rFonts w:eastAsia="Calibri"/>
          <w:b/>
          <w:lang w:eastAsia="en-US"/>
        </w:rPr>
      </w:pPr>
      <w:r w:rsidRPr="00521A40">
        <w:rPr>
          <w:rFonts w:eastAsia="Calibri"/>
          <w:b/>
          <w:lang w:eastAsia="en-US"/>
        </w:rPr>
        <w:t>Программа</w:t>
      </w:r>
    </w:p>
    <w:p w:rsidR="00045F7E" w:rsidRPr="00521A40" w:rsidRDefault="00045F7E" w:rsidP="00045F7E">
      <w:pPr>
        <w:jc w:val="center"/>
        <w:rPr>
          <w:rFonts w:eastAsia="Calibri"/>
          <w:b/>
          <w:lang w:eastAsia="en-US"/>
        </w:rPr>
      </w:pPr>
      <w:r w:rsidRPr="00521A40"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1461E1">
        <w:rPr>
          <w:rFonts w:eastAsia="Calibri"/>
          <w:b/>
          <w:lang w:eastAsia="en-US"/>
        </w:rPr>
        <w:t xml:space="preserve"> на территории Шумихинского муниципального округа Курганской</w:t>
      </w:r>
      <w:r w:rsidR="009F754F">
        <w:rPr>
          <w:rFonts w:eastAsia="Calibri"/>
          <w:b/>
          <w:lang w:eastAsia="en-US"/>
        </w:rPr>
        <w:t xml:space="preserve"> </w:t>
      </w:r>
      <w:r w:rsidR="001461E1">
        <w:rPr>
          <w:rFonts w:eastAsia="Calibri"/>
          <w:b/>
          <w:lang w:eastAsia="en-US"/>
        </w:rPr>
        <w:t>области</w:t>
      </w:r>
    </w:p>
    <w:p w:rsidR="00045F7E" w:rsidRPr="00521A40" w:rsidRDefault="00045F7E" w:rsidP="00045F7E">
      <w:pPr>
        <w:jc w:val="center"/>
        <w:rPr>
          <w:rFonts w:eastAsia="Calibri"/>
          <w:b/>
          <w:lang w:eastAsia="en-US"/>
        </w:rPr>
      </w:pPr>
    </w:p>
    <w:p w:rsidR="00045F7E" w:rsidRPr="00521A40" w:rsidRDefault="00045F7E" w:rsidP="00045F7E">
      <w:pPr>
        <w:ind w:firstLine="709"/>
        <w:jc w:val="both"/>
        <w:rPr>
          <w:rFonts w:eastAsia="Calibri"/>
          <w:lang w:eastAsia="en-US"/>
        </w:rPr>
      </w:pPr>
      <w:r w:rsidRPr="00521A40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045F7E" w:rsidRPr="00521A40" w:rsidRDefault="00045F7E" w:rsidP="00045F7E">
      <w:pPr>
        <w:ind w:left="57" w:right="-1" w:firstLine="713"/>
        <w:jc w:val="both"/>
      </w:pPr>
      <w:proofErr w:type="gramStart"/>
      <w:r w:rsidRPr="00521A40">
        <w:t>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 Российской Федерации», постановлением Правительства Российской Федерации от 25.06.2021</w:t>
      </w:r>
      <w:r w:rsidRPr="00521A40">
        <w:rPr>
          <w:noProof/>
        </w:rPr>
        <w:t xml:space="preserve"> г. </w:t>
      </w:r>
      <w:r w:rsidRPr="00521A40"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521A40">
        <w:t xml:space="preserve"> (ущерба) охраняемым законом ценностям при осуществлении муниципального жилищного контроля.</w:t>
      </w:r>
    </w:p>
    <w:p w:rsidR="00045F7E" w:rsidRPr="00521A40" w:rsidRDefault="00045F7E" w:rsidP="00045F7E">
      <w:pPr>
        <w:ind w:firstLine="709"/>
        <w:jc w:val="both"/>
        <w:rPr>
          <w:rFonts w:eastAsia="Calibri"/>
          <w:lang w:eastAsia="en-US"/>
        </w:rPr>
      </w:pPr>
    </w:p>
    <w:p w:rsidR="00045F7E" w:rsidRPr="00521A40" w:rsidRDefault="00045F7E" w:rsidP="00045F7E">
      <w:pPr>
        <w:ind w:firstLine="708"/>
        <w:jc w:val="center"/>
        <w:rPr>
          <w:rFonts w:eastAsia="Calibri"/>
          <w:b/>
          <w:lang w:eastAsia="en-US"/>
        </w:rPr>
      </w:pPr>
      <w:r w:rsidRPr="00521A40">
        <w:rPr>
          <w:rFonts w:eastAsia="Calibri"/>
          <w:b/>
          <w:lang w:val="en-US" w:eastAsia="en-US"/>
        </w:rPr>
        <w:t>I</w:t>
      </w:r>
      <w:r w:rsidRPr="00521A40">
        <w:rPr>
          <w:rFonts w:eastAsia="Calibri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Шумихинского муниципального округа Курганской области, характеристика проблем, на решение которых направлена Программа</w:t>
      </w:r>
    </w:p>
    <w:p w:rsidR="00045F7E" w:rsidRPr="00521A40" w:rsidRDefault="00045F7E" w:rsidP="00045F7E">
      <w:pPr>
        <w:ind w:firstLine="708"/>
        <w:jc w:val="center"/>
        <w:rPr>
          <w:rFonts w:eastAsia="Calibri"/>
          <w:b/>
          <w:lang w:eastAsia="en-US"/>
        </w:rPr>
      </w:pPr>
    </w:p>
    <w:p w:rsidR="00045F7E" w:rsidRPr="00521A40" w:rsidRDefault="00045F7E" w:rsidP="00045F7E">
      <w:pPr>
        <w:ind w:firstLine="709"/>
        <w:jc w:val="both"/>
        <w:rPr>
          <w:rFonts w:eastAsia="Calibri"/>
          <w:lang w:eastAsia="en-US"/>
        </w:rPr>
      </w:pPr>
      <w:r w:rsidRPr="00521A40">
        <w:rPr>
          <w:rFonts w:eastAsia="Calibri"/>
          <w:lang w:eastAsia="en-US"/>
        </w:rPr>
        <w:t xml:space="preserve">Объектами муниципального жилищного контроля являются: </w:t>
      </w:r>
    </w:p>
    <w:p w:rsidR="00045F7E" w:rsidRPr="00521A40" w:rsidRDefault="00045F7E" w:rsidP="001461E1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521A40">
        <w:rPr>
          <w:rFonts w:eastAsia="Calibri"/>
          <w:lang w:eastAsia="en-US"/>
        </w:rPr>
        <w:t xml:space="preserve">деятельность, действие (бездействие) граждан и организаций, </w:t>
      </w:r>
      <w:r w:rsidRPr="00521A40">
        <w:rPr>
          <w:shd w:val="clear" w:color="auto" w:fill="FFFFFF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r w:rsidRPr="00521A40">
        <w:rPr>
          <w:rFonts w:eastAsia="Calibri"/>
          <w:lang w:eastAsia="en-US"/>
        </w:rPr>
        <w:t xml:space="preserve"> </w:t>
      </w:r>
    </w:p>
    <w:p w:rsidR="00045F7E" w:rsidRPr="00521A40" w:rsidRDefault="00045F7E" w:rsidP="00045F7E">
      <w:pPr>
        <w:numPr>
          <w:ilvl w:val="0"/>
          <w:numId w:val="2"/>
        </w:numPr>
        <w:ind w:left="0" w:firstLine="708"/>
        <w:jc w:val="both"/>
        <w:rPr>
          <w:rFonts w:eastAsia="Calibri"/>
          <w:lang w:eastAsia="en-US"/>
        </w:rPr>
      </w:pPr>
      <w:r w:rsidRPr="00521A40">
        <w:rPr>
          <w:shd w:val="clear" w:color="auto" w:fill="FFFFFF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45F7E" w:rsidRPr="00521A40" w:rsidRDefault="00045F7E" w:rsidP="00045F7E">
      <w:pPr>
        <w:numPr>
          <w:ilvl w:val="0"/>
          <w:numId w:val="2"/>
        </w:numPr>
        <w:ind w:left="0" w:right="43" w:firstLine="708"/>
        <w:jc w:val="both"/>
      </w:pPr>
      <w:r w:rsidRPr="00521A40">
        <w:rPr>
          <w:shd w:val="clear" w:color="auto" w:fill="FFFFFF"/>
        </w:rPr>
        <w:t xml:space="preserve">здания, помещения, сооружения находящиеся в муниципальной собственности, которыми владеют граждане и организации, к которым предъявляются обязательные требования </w:t>
      </w:r>
      <w:r w:rsidRPr="00521A40">
        <w:t>статьи 20 Жилищного Кодекса Российской Федерации.</w:t>
      </w:r>
    </w:p>
    <w:p w:rsidR="00045F7E" w:rsidRPr="00521A40" w:rsidRDefault="00045F7E" w:rsidP="00045F7E">
      <w:pPr>
        <w:ind w:left="57" w:right="43" w:firstLine="713"/>
        <w:jc w:val="both"/>
      </w:pPr>
      <w:proofErr w:type="gramStart"/>
      <w:r w:rsidRPr="00521A40"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Шумихинского муниципального округа Курганской области осуществлялись мероприятия по профилактике таких нарушений в соответствии с Программой профилактики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Шумихинского муниципального</w:t>
      </w:r>
      <w:proofErr w:type="gramEnd"/>
      <w:r w:rsidRPr="00521A40">
        <w:t xml:space="preserve"> округа Курганской области на  2022 год.</w:t>
      </w: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Picture 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7E" w:rsidRPr="00521A40" w:rsidRDefault="001461E1" w:rsidP="00045F7E">
      <w:pPr>
        <w:ind w:left="57" w:right="43" w:firstLine="720"/>
        <w:jc w:val="both"/>
      </w:pPr>
      <w:r>
        <w:lastRenderedPageBreak/>
        <w:t>В частности, в 2020, 2021 годах</w:t>
      </w:r>
      <w:r w:rsidR="00045F7E" w:rsidRPr="00521A40">
        <w:t xml:space="preserve">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 Также выдавались предостережения о недопустимости нарушения обязательных требований.</w:t>
      </w:r>
      <w:r w:rsidR="00045F7E"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2" name="Picture 2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7E" w:rsidRPr="00521A40" w:rsidRDefault="00045F7E" w:rsidP="00045F7E">
      <w:pPr>
        <w:spacing w:after="89"/>
        <w:ind w:left="57" w:right="43" w:firstLine="749"/>
        <w:jc w:val="both"/>
      </w:pPr>
      <w:r w:rsidRPr="00521A40">
        <w:t xml:space="preserve">Разъяснительная работа проводилась также в рамках проведения </w:t>
      </w: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3" name="Picture 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A40">
        <w:t>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устранения нарушений.</w:t>
      </w:r>
    </w:p>
    <w:p w:rsidR="00045F7E" w:rsidRPr="00521A40" w:rsidRDefault="00045F7E" w:rsidP="00045F7E">
      <w:pPr>
        <w:ind w:left="57" w:right="43" w:firstLine="713"/>
        <w:jc w:val="both"/>
      </w:pPr>
      <w:r w:rsidRPr="00521A40"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требований, информаций, докладов на официальном сайте </w:t>
      </w: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Picture 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A40">
        <w:t xml:space="preserve">муниципального образования в информационно-телекоммуникационной сети «Интернет». Проводились совещания с руководителями, представителями управляющей компании, </w:t>
      </w:r>
      <w:proofErr w:type="spellStart"/>
      <w:r w:rsidRPr="00521A40">
        <w:t>ресурсоснабжающими</w:t>
      </w:r>
      <w:proofErr w:type="spellEnd"/>
      <w:r w:rsidRPr="00521A40">
        <w:t xml:space="preserve"> организациями по вопросам соблюдения обязательных требований законодательства.</w:t>
      </w:r>
    </w:p>
    <w:p w:rsidR="00045F7E" w:rsidRPr="00521A40" w:rsidRDefault="00045F7E" w:rsidP="00045F7E">
      <w:pPr>
        <w:spacing w:after="27"/>
        <w:ind w:left="57" w:right="43" w:firstLine="713"/>
        <w:jc w:val="both"/>
      </w:pPr>
      <w:r w:rsidRPr="00521A40">
        <w:t>Регулярной предоставлялись консультации в ходе личных обращений граждан, посредством телефонной связи и письменных ответов на обращения.</w:t>
      </w:r>
    </w:p>
    <w:p w:rsidR="00045F7E" w:rsidRPr="00521A40" w:rsidRDefault="00045F7E" w:rsidP="00045F7E">
      <w:pPr>
        <w:spacing w:after="54"/>
        <w:ind w:left="57" w:right="43" w:firstLine="720"/>
        <w:jc w:val="both"/>
      </w:pPr>
      <w:r w:rsidRPr="00521A40"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совещаний). Данные мероприятия преимущественно проводились с использованием электронной, телефонной связи. </w:t>
      </w:r>
    </w:p>
    <w:p w:rsidR="00045F7E" w:rsidRPr="00521A40" w:rsidRDefault="00045F7E" w:rsidP="00045F7E">
      <w:pPr>
        <w:ind w:left="57" w:right="43" w:firstLine="727"/>
        <w:jc w:val="both"/>
      </w:pPr>
      <w:proofErr w:type="gramStart"/>
      <w:r w:rsidRPr="00521A40"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и 2022 год не утверждался.</w:t>
      </w:r>
      <w:proofErr w:type="gramEnd"/>
      <w:r w:rsidRPr="00521A40">
        <w:t xml:space="preserve"> В 2021 году внеплановые проверки индивидуальных предпринимателей, юридических лиц не проводились.</w:t>
      </w:r>
    </w:p>
    <w:p w:rsidR="00045F7E" w:rsidRPr="00521A40" w:rsidRDefault="00045F7E" w:rsidP="00045F7E">
      <w:pPr>
        <w:ind w:left="57" w:right="43" w:firstLine="706"/>
        <w:jc w:val="both"/>
      </w:pPr>
      <w:r w:rsidRPr="00521A40">
        <w:t>Проведённая Администрацией Шумихинского муниципального округа Курганской области в 2020 (2021)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45F7E" w:rsidRPr="00521A40" w:rsidRDefault="00045F7E" w:rsidP="00045F7E">
      <w:pPr>
        <w:ind w:left="57" w:right="43" w:firstLine="706"/>
        <w:jc w:val="both"/>
      </w:pPr>
    </w:p>
    <w:p w:rsidR="00045F7E" w:rsidRPr="00521A40" w:rsidRDefault="00045F7E" w:rsidP="00045F7E">
      <w:pPr>
        <w:spacing w:after="276" w:line="247" w:lineRule="auto"/>
        <w:ind w:left="1069" w:hanging="10"/>
        <w:jc w:val="center"/>
        <w:rPr>
          <w:b/>
        </w:rPr>
      </w:pPr>
      <w:r w:rsidRPr="00521A40">
        <w:rPr>
          <w:b/>
        </w:rPr>
        <w:t>Раздел 2. Цели и задачи реализации Программы профилактики</w:t>
      </w:r>
    </w:p>
    <w:p w:rsidR="00045F7E" w:rsidRPr="00521A40" w:rsidRDefault="00045F7E" w:rsidP="00045F7E">
      <w:pPr>
        <w:spacing w:line="247" w:lineRule="auto"/>
        <w:ind w:left="809" w:hanging="10"/>
        <w:jc w:val="both"/>
      </w:pPr>
      <w:r w:rsidRPr="00521A40">
        <w:t>Целями Программы профилактики являются:</w:t>
      </w:r>
    </w:p>
    <w:p w:rsidR="00045F7E" w:rsidRPr="00521A40" w:rsidRDefault="00045F7E" w:rsidP="00045F7E">
      <w:pPr>
        <w:spacing w:after="3" w:line="264" w:lineRule="auto"/>
        <w:ind w:left="57" w:right="43"/>
        <w:jc w:val="both"/>
        <w:rPr>
          <w:noProof/>
        </w:rPr>
      </w:pPr>
      <w:r w:rsidRPr="00521A40">
        <w:t xml:space="preserve">         - стимулирование добросовестного соблюдения обязательных требований всеми контролируемыми лицами; </w:t>
      </w: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5" name="Picture 6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7E" w:rsidRPr="00521A40" w:rsidRDefault="00045F7E" w:rsidP="00045F7E">
      <w:pPr>
        <w:spacing w:after="3" w:line="264" w:lineRule="auto"/>
        <w:ind w:right="43" w:firstLine="567"/>
        <w:jc w:val="both"/>
      </w:pPr>
      <w:r w:rsidRPr="00521A40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5F7E" w:rsidRPr="00521A40" w:rsidRDefault="00045F7E" w:rsidP="00045F7E">
      <w:pPr>
        <w:spacing w:after="3" w:line="264" w:lineRule="auto"/>
        <w:ind w:right="43" w:firstLine="567"/>
        <w:jc w:val="both"/>
        <w:rPr>
          <w:noProof/>
        </w:rPr>
      </w:pPr>
      <w:r w:rsidRPr="00521A40">
        <w:t xml:space="preserve"> </w:t>
      </w:r>
      <w:r w:rsidRPr="00521A40">
        <w:rPr>
          <w:noProof/>
        </w:rPr>
        <w:t>-</w:t>
      </w:r>
      <w:r w:rsidRPr="00521A40">
        <w:t xml:space="preserve"> 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045F7E" w:rsidRPr="00521A40" w:rsidRDefault="00045F7E" w:rsidP="00045F7E">
      <w:pPr>
        <w:spacing w:after="3" w:line="264" w:lineRule="auto"/>
        <w:ind w:right="43" w:firstLine="567"/>
        <w:jc w:val="both"/>
      </w:pPr>
      <w:r w:rsidRPr="00521A40">
        <w:rPr>
          <w:noProof/>
        </w:rPr>
        <w:t xml:space="preserve">- </w:t>
      </w:r>
      <w:r w:rsidRPr="00521A40">
        <w:t xml:space="preserve">предупреждение нарушений, контролируемыми лицами обязательных </w:t>
      </w: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6" name="Picture 6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A40">
        <w:t xml:space="preserve">требований, включая устранение причин, факторов и условий, </w:t>
      </w: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7" name="Picture 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A40">
        <w:t>способствующих возможному нарушению обязательных требований;</w:t>
      </w:r>
    </w:p>
    <w:p w:rsidR="00045F7E" w:rsidRPr="00521A40" w:rsidRDefault="00045F7E" w:rsidP="00045F7E">
      <w:pPr>
        <w:spacing w:after="3" w:line="264" w:lineRule="auto"/>
        <w:ind w:left="57" w:right="43"/>
        <w:jc w:val="both"/>
      </w:pPr>
      <w:r w:rsidRPr="00521A40">
        <w:tab/>
        <w:t>- снижение административной нагрузки на контролируемых лиц;</w:t>
      </w:r>
    </w:p>
    <w:p w:rsidR="00045F7E" w:rsidRPr="00521A40" w:rsidRDefault="00045F7E" w:rsidP="00045F7E">
      <w:pPr>
        <w:spacing w:after="3" w:line="264" w:lineRule="auto"/>
        <w:ind w:left="57" w:right="43"/>
        <w:jc w:val="both"/>
      </w:pPr>
      <w:r w:rsidRPr="00521A40">
        <w:tab/>
        <w:t>- снижение размера ущерба, причиняемого охраняемым законом ценностям.</w:t>
      </w:r>
    </w:p>
    <w:p w:rsidR="00045F7E" w:rsidRPr="00521A40" w:rsidRDefault="00045F7E" w:rsidP="00045F7E">
      <w:pPr>
        <w:spacing w:line="247" w:lineRule="auto"/>
        <w:ind w:left="50" w:firstLine="713"/>
        <w:jc w:val="both"/>
      </w:pPr>
      <w:r w:rsidRPr="00521A40">
        <w:t>Проведение профилактических мероприятий Программы профилактики направлено на решение следующих задач:</w:t>
      </w:r>
    </w:p>
    <w:p w:rsidR="00045F7E" w:rsidRPr="00521A40" w:rsidRDefault="00045F7E" w:rsidP="00045F7E">
      <w:pPr>
        <w:spacing w:after="3" w:line="264" w:lineRule="auto"/>
        <w:ind w:left="57" w:right="43"/>
        <w:jc w:val="both"/>
      </w:pPr>
      <w:r w:rsidRPr="00521A40">
        <w:tab/>
        <w:t xml:space="preserve">- укрепление </w:t>
      </w:r>
      <w:proofErr w:type="gramStart"/>
      <w:r w:rsidRPr="00521A40">
        <w:t>системы профилактики нарушений рисков причинения</w:t>
      </w:r>
      <w:proofErr w:type="gramEnd"/>
      <w:r w:rsidRPr="00521A40">
        <w:t xml:space="preserve"> вреда (ущерба) охраняемым законом ценностям;</w:t>
      </w: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8" name="Picture 6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7E" w:rsidRPr="00521A40" w:rsidRDefault="00045F7E" w:rsidP="00045F7E">
      <w:pPr>
        <w:spacing w:after="3" w:line="264" w:lineRule="auto"/>
        <w:ind w:left="57" w:right="43"/>
        <w:jc w:val="both"/>
      </w:pPr>
      <w:r w:rsidRPr="00521A4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3018790</wp:posOffset>
            </wp:positionH>
            <wp:positionV relativeFrom="paragraph">
              <wp:posOffset>577215</wp:posOffset>
            </wp:positionV>
            <wp:extent cx="4445" cy="13970"/>
            <wp:effectExtent l="0" t="0" r="0" b="0"/>
            <wp:wrapSquare wrapText="bothSides"/>
            <wp:docPr id="12" name="Picture 6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A40">
        <w:tab/>
        <w:t xml:space="preserve">- повышение правосознания и правовой культуры контролируемых лиц; </w:t>
      </w:r>
    </w:p>
    <w:p w:rsidR="00045F7E" w:rsidRPr="00521A40" w:rsidRDefault="00045F7E" w:rsidP="00045F7E">
      <w:pPr>
        <w:spacing w:after="3" w:line="264" w:lineRule="auto"/>
        <w:ind w:left="57" w:right="43" w:firstLine="652"/>
        <w:jc w:val="both"/>
      </w:pP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9" name="Picture 6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A40"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045F7E" w:rsidRPr="00521A40" w:rsidRDefault="00045F7E" w:rsidP="00045F7E">
      <w:pPr>
        <w:spacing w:after="26" w:line="264" w:lineRule="auto"/>
        <w:ind w:left="57" w:right="43"/>
        <w:jc w:val="both"/>
      </w:pPr>
      <w:r w:rsidRPr="00521A40">
        <w:tab/>
        <w:t xml:space="preserve">- выявление факторов угрозы причинения, либо причинения вреда (ущерба) жизни, здоровью граждан, причин и условий, способствующих нарушению </w:t>
      </w: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10" name="Picture 6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A40">
        <w:t>обязательных требований, определение способов устранения или снижения угрозы;</w:t>
      </w:r>
      <w:r w:rsidRPr="00521A40">
        <w:rPr>
          <w:noProof/>
        </w:rPr>
        <w:drawing>
          <wp:inline distT="0" distB="0" distL="0" distR="0">
            <wp:extent cx="9525" cy="9525"/>
            <wp:effectExtent l="19050" t="0" r="9525" b="0"/>
            <wp:docPr id="11" name="Picture 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7E" w:rsidRPr="00521A40" w:rsidRDefault="00045F7E" w:rsidP="00045F7E">
      <w:pPr>
        <w:spacing w:after="3" w:line="264" w:lineRule="auto"/>
        <w:ind w:left="57" w:right="43"/>
        <w:jc w:val="both"/>
        <w:rPr>
          <w:noProof/>
        </w:rPr>
      </w:pPr>
      <w:r w:rsidRPr="00521A40">
        <w:tab/>
        <w:t xml:space="preserve">-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45F7E" w:rsidRPr="00521A40" w:rsidRDefault="00045F7E" w:rsidP="00045F7E">
      <w:pPr>
        <w:spacing w:after="3" w:line="264" w:lineRule="auto"/>
        <w:ind w:left="57" w:right="43" w:firstLine="652"/>
        <w:jc w:val="both"/>
        <w:rPr>
          <w:noProof/>
        </w:rPr>
      </w:pPr>
      <w:r w:rsidRPr="00521A40">
        <w:rPr>
          <w:noProof/>
        </w:rPr>
        <w:t>- </w:t>
      </w:r>
      <w:r w:rsidRPr="00521A40">
        <w:t xml:space="preserve">формирование единого понимания обязательных требований у всех участников контрольно-надзорной деятельности; </w:t>
      </w:r>
    </w:p>
    <w:p w:rsidR="00045F7E" w:rsidRPr="00521A40" w:rsidRDefault="00045F7E" w:rsidP="00045F7E">
      <w:pPr>
        <w:spacing w:after="3" w:line="264" w:lineRule="auto"/>
        <w:ind w:left="57" w:right="43" w:firstLine="652"/>
        <w:jc w:val="both"/>
      </w:pPr>
      <w:r w:rsidRPr="00521A40">
        <w:rPr>
          <w:noProof/>
        </w:rPr>
        <w:t xml:space="preserve">- </w:t>
      </w:r>
      <w:r w:rsidRPr="00521A40"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045F7E" w:rsidRPr="00521A40" w:rsidRDefault="00045F7E" w:rsidP="00045F7E">
      <w:pPr>
        <w:spacing w:line="247" w:lineRule="auto"/>
        <w:ind w:left="2715" w:hanging="1433"/>
        <w:jc w:val="both"/>
      </w:pPr>
    </w:p>
    <w:p w:rsidR="00045F7E" w:rsidRPr="00521A40" w:rsidRDefault="00045F7E" w:rsidP="00045F7E">
      <w:pPr>
        <w:spacing w:line="247" w:lineRule="auto"/>
        <w:ind w:left="2715" w:hanging="1433"/>
        <w:jc w:val="center"/>
        <w:rPr>
          <w:b/>
        </w:rPr>
      </w:pPr>
      <w:r w:rsidRPr="00521A40">
        <w:rPr>
          <w:b/>
        </w:rPr>
        <w:t>Раздел З. Перечень профилактических мероприятий, сроки (периодичность) их проведения</w:t>
      </w:r>
    </w:p>
    <w:p w:rsidR="00045F7E" w:rsidRPr="00521A40" w:rsidRDefault="00045F7E" w:rsidP="00045F7E">
      <w:pPr>
        <w:spacing w:line="247" w:lineRule="auto"/>
        <w:ind w:left="2715" w:hanging="1433"/>
        <w:jc w:val="center"/>
        <w:rPr>
          <w:b/>
        </w:rPr>
      </w:pPr>
    </w:p>
    <w:tbl>
      <w:tblPr>
        <w:tblW w:w="10065" w:type="dxa"/>
        <w:tblInd w:w="-234" w:type="dxa"/>
        <w:tblLayout w:type="fixed"/>
        <w:tblCellMar>
          <w:top w:w="159" w:type="dxa"/>
          <w:left w:w="50" w:type="dxa"/>
          <w:right w:w="58" w:type="dxa"/>
        </w:tblCellMar>
        <w:tblLook w:val="04A0"/>
      </w:tblPr>
      <w:tblGrid>
        <w:gridCol w:w="568"/>
        <w:gridCol w:w="4111"/>
        <w:gridCol w:w="2835"/>
        <w:gridCol w:w="2551"/>
      </w:tblGrid>
      <w:tr w:rsidR="00045F7E" w:rsidRPr="00521A40" w:rsidTr="00521A40">
        <w:trPr>
          <w:trHeight w:val="7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ind w:left="58" w:firstLine="43"/>
              <w:jc w:val="both"/>
            </w:pPr>
            <w:r w:rsidRPr="00521A40">
              <w:t xml:space="preserve">№ </w:t>
            </w:r>
            <w:proofErr w:type="spellStart"/>
            <w:proofErr w:type="gramStart"/>
            <w:r w:rsidRPr="00521A40">
              <w:t>п</w:t>
            </w:r>
            <w:proofErr w:type="spellEnd"/>
            <w:proofErr w:type="gramEnd"/>
            <w:r w:rsidRPr="00521A40">
              <w:t>/</w:t>
            </w:r>
            <w:proofErr w:type="spellStart"/>
            <w:r w:rsidRPr="00521A40">
              <w:t>п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ind w:right="29"/>
              <w:jc w:val="both"/>
            </w:pPr>
            <w:r w:rsidRPr="00521A40">
              <w:t>Наименование 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ind w:left="43"/>
              <w:jc w:val="both"/>
            </w:pPr>
            <w:r w:rsidRPr="00521A40">
              <w:t>Срок исполнения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045F7E">
            <w:pPr>
              <w:spacing w:line="259" w:lineRule="auto"/>
              <w:ind w:left="91"/>
            </w:pPr>
            <w:r w:rsidRPr="00521A40">
              <w:t>Структурное подразделение, ответственное за реализацию</w:t>
            </w:r>
          </w:p>
        </w:tc>
      </w:tr>
      <w:tr w:rsidR="00045F7E" w:rsidRPr="00521A40" w:rsidTr="00521A40">
        <w:trPr>
          <w:trHeight w:val="757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345A76">
            <w:pPr>
              <w:spacing w:line="259" w:lineRule="auto"/>
              <w:ind w:left="22"/>
              <w:jc w:val="both"/>
            </w:pPr>
            <w:r w:rsidRPr="00521A40">
              <w:t>1.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521A40">
            <w:pPr>
              <w:spacing w:line="239" w:lineRule="auto"/>
              <w:ind w:right="187"/>
              <w:jc w:val="center"/>
            </w:pPr>
            <w:r w:rsidRPr="00521A40">
              <w:t xml:space="preserve"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 муниципального образования Шумихинский муниципальный округ Курганской области в информационно телекоммуникационной сети «Интернет» и средствах массовой информации. Размещение и поддержание в актуальном состоянии на официальном сайте Шумихинского муниципального округа Курганской области в информационно телекоммуникационной сети «Интернет» сведений, предусмотренных частью 3 статьи 46 Федерального закона от 31.07.2020 г. </w:t>
            </w:r>
            <w:r w:rsidRPr="00521A40">
              <w:rPr>
                <w:noProof/>
              </w:rPr>
              <w:t xml:space="preserve">№ </w:t>
            </w:r>
            <w:r w:rsidRPr="00521A40">
              <w:t>248-ФЗ</w:t>
            </w:r>
          </w:p>
          <w:p w:rsidR="00045F7E" w:rsidRPr="00521A40" w:rsidRDefault="00045F7E" w:rsidP="00521A40">
            <w:pPr>
              <w:spacing w:line="259" w:lineRule="auto"/>
              <w:ind w:left="29" w:right="360" w:firstLine="7"/>
              <w:jc w:val="center"/>
            </w:pPr>
            <w:r w:rsidRPr="00521A40">
              <w:t>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345A76">
            <w:pPr>
              <w:spacing w:line="259" w:lineRule="auto"/>
              <w:ind w:left="22"/>
              <w:jc w:val="both"/>
            </w:pPr>
            <w:r w:rsidRPr="00521A40">
              <w:t xml:space="preserve">Постоянно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345A76">
            <w:pPr>
              <w:spacing w:line="259" w:lineRule="auto"/>
              <w:ind w:left="72"/>
              <w:jc w:val="both"/>
            </w:pPr>
            <w:r w:rsidRPr="00521A40">
              <w:t>Сектор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045F7E" w:rsidRPr="00521A40" w:rsidTr="00521A40">
        <w:trPr>
          <w:trHeight w:val="29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345A76">
            <w:pPr>
              <w:spacing w:line="259" w:lineRule="auto"/>
              <w:ind w:left="29"/>
              <w:jc w:val="both"/>
            </w:pPr>
            <w:r w:rsidRPr="00521A40">
              <w:lastRenderedPageBreak/>
              <w:t>2.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521A40">
            <w:pPr>
              <w:spacing w:line="259" w:lineRule="auto"/>
              <w:ind w:left="22" w:firstLine="14"/>
              <w:jc w:val="center"/>
            </w:pPr>
            <w:r w:rsidRPr="00521A40"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521A40">
            <w:pPr>
              <w:spacing w:line="230" w:lineRule="auto"/>
              <w:ind w:left="91"/>
              <w:jc w:val="center"/>
            </w:pPr>
            <w:r w:rsidRPr="00521A40">
              <w:t>При наличии оснований, предусмотренных статьей 49 Федерального закона от 31.07.2020 г. № 248-03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521A40">
            <w:pPr>
              <w:spacing w:line="259" w:lineRule="auto"/>
              <w:ind w:left="79"/>
              <w:jc w:val="center"/>
            </w:pPr>
            <w:r w:rsidRPr="00521A40">
              <w:t>Сектор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521A40" w:rsidRPr="00521A40" w:rsidTr="00521A40">
        <w:trPr>
          <w:trHeight w:val="29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A40" w:rsidRPr="00521A40" w:rsidRDefault="00521A40" w:rsidP="00521A40">
            <w:pPr>
              <w:spacing w:line="259" w:lineRule="auto"/>
              <w:ind w:left="29"/>
              <w:jc w:val="both"/>
            </w:pPr>
            <w:r w:rsidRPr="00521A40">
              <w:t>З.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A40" w:rsidRPr="00521A40" w:rsidRDefault="00521A40" w:rsidP="001461E1">
            <w:pPr>
              <w:spacing w:line="259" w:lineRule="auto"/>
              <w:ind w:left="22" w:firstLine="14"/>
            </w:pPr>
            <w:r w:rsidRPr="00521A40">
              <w:t>Консультирование должностным лицом Контрольного органа по телефону, посредством видеоконференц-связи, на личном приеме либо в ходе проведения профилактических мероприятий, контрольных мероприятий. Консультирование</w:t>
            </w:r>
            <w:r w:rsidR="001461E1">
              <w:t xml:space="preserve"> </w:t>
            </w:r>
            <w:r w:rsidRPr="00521A40">
              <w:t>в устной или письменной форме по</w:t>
            </w:r>
            <w:r w:rsidR="001461E1">
              <w:t xml:space="preserve"> </w:t>
            </w:r>
            <w:r w:rsidRPr="00521A40">
              <w:t>следующим вопросам:</w:t>
            </w:r>
          </w:p>
          <w:p w:rsidR="00521A40" w:rsidRPr="00521A40" w:rsidRDefault="00521A40" w:rsidP="001461E1">
            <w:pPr>
              <w:numPr>
                <w:ilvl w:val="0"/>
                <w:numId w:val="1"/>
              </w:numPr>
              <w:spacing w:after="47" w:line="223" w:lineRule="auto"/>
              <w:ind w:right="94"/>
            </w:pPr>
            <w:r w:rsidRPr="00521A40">
              <w:t xml:space="preserve">организация и осуществление муниципального контроля; </w:t>
            </w:r>
          </w:p>
          <w:p w:rsidR="00521A40" w:rsidRPr="00521A40" w:rsidRDefault="00521A40" w:rsidP="001461E1">
            <w:pPr>
              <w:spacing w:line="259" w:lineRule="auto"/>
              <w:ind w:left="22" w:firstLine="14"/>
            </w:pPr>
            <w:r w:rsidRPr="00521A40">
              <w:t xml:space="preserve">- порядок осуществления контрольных мероприятий; </w:t>
            </w:r>
          </w:p>
          <w:p w:rsidR="00521A40" w:rsidRPr="00521A40" w:rsidRDefault="00521A40" w:rsidP="001461E1">
            <w:pPr>
              <w:spacing w:line="259" w:lineRule="auto"/>
              <w:ind w:left="22" w:firstLine="14"/>
            </w:pPr>
            <w:r w:rsidRPr="00521A40">
              <w:t>- порядок обжалования действий (бездействия) должностных лиц</w:t>
            </w:r>
          </w:p>
          <w:p w:rsidR="00521A40" w:rsidRPr="00521A40" w:rsidRDefault="00521A40" w:rsidP="001461E1">
            <w:pPr>
              <w:spacing w:line="259" w:lineRule="auto"/>
              <w:ind w:left="22" w:firstLine="14"/>
            </w:pPr>
            <w:r w:rsidRPr="00521A40">
              <w:t>Контрольного органа;</w:t>
            </w:r>
          </w:p>
          <w:p w:rsidR="00521A40" w:rsidRPr="00521A40" w:rsidRDefault="00521A40" w:rsidP="001461E1">
            <w:pPr>
              <w:numPr>
                <w:ilvl w:val="0"/>
                <w:numId w:val="1"/>
              </w:numPr>
              <w:spacing w:after="10" w:line="247" w:lineRule="auto"/>
              <w:ind w:right="94"/>
            </w:pPr>
            <w:r w:rsidRPr="00521A40"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</w:t>
            </w:r>
          </w:p>
          <w:p w:rsidR="00521A40" w:rsidRPr="00521A40" w:rsidRDefault="00521A40" w:rsidP="001461E1">
            <w:pPr>
              <w:spacing w:line="259" w:lineRule="auto"/>
              <w:ind w:left="22" w:firstLine="14"/>
            </w:pPr>
            <w:r w:rsidRPr="00521A40">
              <w:t>Контрольным органом в рамках контрольных мероприятий. Консультирование в письменной форме осуществляется должностным лицом в следующих случаях:</w:t>
            </w:r>
          </w:p>
          <w:p w:rsidR="00521A40" w:rsidRPr="00521A40" w:rsidRDefault="00521A40" w:rsidP="001461E1">
            <w:pPr>
              <w:numPr>
                <w:ilvl w:val="0"/>
                <w:numId w:val="1"/>
              </w:numPr>
              <w:spacing w:line="244" w:lineRule="auto"/>
              <w:ind w:right="94"/>
            </w:pPr>
            <w:r w:rsidRPr="00521A40"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521A40" w:rsidRPr="00521A40" w:rsidRDefault="00521A40" w:rsidP="001461E1">
            <w:pPr>
              <w:numPr>
                <w:ilvl w:val="0"/>
                <w:numId w:val="1"/>
              </w:numPr>
              <w:spacing w:after="8" w:line="239" w:lineRule="auto"/>
              <w:ind w:right="94"/>
            </w:pPr>
            <w:r w:rsidRPr="00521A40">
              <w:t>за время консультирования предоставить ответ на поставленные вопросы невозможно;</w:t>
            </w:r>
          </w:p>
          <w:p w:rsidR="00521A40" w:rsidRPr="00521A40" w:rsidRDefault="00521A40" w:rsidP="001461E1">
            <w:pPr>
              <w:numPr>
                <w:ilvl w:val="0"/>
                <w:numId w:val="1"/>
              </w:numPr>
              <w:spacing w:line="259" w:lineRule="auto"/>
              <w:ind w:right="94"/>
            </w:pPr>
            <w:r w:rsidRPr="00521A40">
              <w:t>ответ на поставленные вопросы требует дополнительного запроса сведений.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A40" w:rsidRPr="00521A40" w:rsidRDefault="00521A40" w:rsidP="00521A40">
            <w:pPr>
              <w:spacing w:line="230" w:lineRule="auto"/>
              <w:ind w:left="91"/>
              <w:jc w:val="center"/>
            </w:pPr>
            <w:r w:rsidRPr="00521A40">
              <w:t>По мере обращения контролируемых лиц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A40" w:rsidRPr="00521A40" w:rsidRDefault="00521A40" w:rsidP="00521A40">
            <w:pPr>
              <w:spacing w:line="259" w:lineRule="auto"/>
              <w:ind w:left="79"/>
              <w:jc w:val="center"/>
            </w:pPr>
            <w:r w:rsidRPr="00521A40">
              <w:t>Сектор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</w:tbl>
    <w:p w:rsidR="00045F7E" w:rsidRPr="00521A40" w:rsidRDefault="00045F7E" w:rsidP="00045F7E">
      <w:pPr>
        <w:spacing w:line="259" w:lineRule="auto"/>
        <w:ind w:left="-1397" w:right="10854"/>
        <w:jc w:val="both"/>
      </w:pPr>
    </w:p>
    <w:p w:rsidR="00045F7E" w:rsidRPr="00521A40" w:rsidRDefault="00045F7E" w:rsidP="00045F7E">
      <w:pPr>
        <w:spacing w:line="265" w:lineRule="auto"/>
        <w:ind w:left="81" w:right="71" w:hanging="10"/>
        <w:jc w:val="both"/>
      </w:pPr>
    </w:p>
    <w:p w:rsidR="00521A40" w:rsidRDefault="00521A40" w:rsidP="00045F7E">
      <w:pPr>
        <w:spacing w:line="265" w:lineRule="auto"/>
        <w:ind w:left="81" w:right="71" w:hanging="10"/>
        <w:jc w:val="center"/>
        <w:rPr>
          <w:b/>
        </w:rPr>
      </w:pPr>
    </w:p>
    <w:p w:rsidR="00045F7E" w:rsidRPr="00521A40" w:rsidRDefault="00045F7E" w:rsidP="00045F7E">
      <w:pPr>
        <w:spacing w:line="265" w:lineRule="auto"/>
        <w:ind w:left="81" w:right="71" w:hanging="10"/>
        <w:jc w:val="center"/>
        <w:rPr>
          <w:b/>
        </w:rPr>
      </w:pPr>
      <w:r w:rsidRPr="00521A40">
        <w:rPr>
          <w:b/>
        </w:rPr>
        <w:lastRenderedPageBreak/>
        <w:t xml:space="preserve">Раздел 4. Показатели результативности и эффективности </w:t>
      </w:r>
      <w:proofErr w:type="gramStart"/>
      <w:r w:rsidRPr="00521A40">
        <w:rPr>
          <w:b/>
        </w:rPr>
        <w:t>программы профилактики рисков причинения вреда</w:t>
      </w:r>
      <w:proofErr w:type="gramEnd"/>
    </w:p>
    <w:p w:rsidR="00045F7E" w:rsidRPr="00521A40" w:rsidRDefault="00045F7E" w:rsidP="00045F7E">
      <w:pPr>
        <w:spacing w:line="265" w:lineRule="auto"/>
        <w:ind w:left="81" w:right="71" w:hanging="10"/>
        <w:jc w:val="both"/>
      </w:pPr>
    </w:p>
    <w:tbl>
      <w:tblPr>
        <w:tblW w:w="9414" w:type="dxa"/>
        <w:tblInd w:w="22" w:type="dxa"/>
        <w:tblCellMar>
          <w:top w:w="132" w:type="dxa"/>
          <w:left w:w="60" w:type="dxa"/>
          <w:bottom w:w="91" w:type="dxa"/>
          <w:right w:w="79" w:type="dxa"/>
        </w:tblCellMar>
        <w:tblLook w:val="04A0"/>
      </w:tblPr>
      <w:tblGrid>
        <w:gridCol w:w="624"/>
        <w:gridCol w:w="6248"/>
        <w:gridCol w:w="2542"/>
      </w:tblGrid>
      <w:tr w:rsidR="00045F7E" w:rsidRPr="00521A40" w:rsidTr="00345A76">
        <w:trPr>
          <w:trHeight w:val="82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45F7E" w:rsidRPr="00521A40" w:rsidRDefault="00045F7E" w:rsidP="00345A76">
            <w:pPr>
              <w:spacing w:line="259" w:lineRule="auto"/>
              <w:ind w:left="98"/>
              <w:jc w:val="both"/>
            </w:pPr>
            <w:proofErr w:type="spellStart"/>
            <w:proofErr w:type="gramStart"/>
            <w:r w:rsidRPr="00521A40">
              <w:t>п</w:t>
            </w:r>
            <w:proofErr w:type="spellEnd"/>
            <w:proofErr w:type="gramEnd"/>
            <w:r w:rsidRPr="00521A40">
              <w:t>/</w:t>
            </w:r>
            <w:proofErr w:type="spellStart"/>
            <w:r w:rsidRPr="00521A40">
              <w:t>п</w:t>
            </w:r>
            <w:proofErr w:type="spellEnd"/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ind w:left="36"/>
              <w:jc w:val="both"/>
            </w:pPr>
            <w:r w:rsidRPr="00521A40">
              <w:t>Наименование показателя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ind w:left="55"/>
              <w:jc w:val="both"/>
            </w:pPr>
            <w:r w:rsidRPr="00521A40">
              <w:t>Величина</w:t>
            </w:r>
          </w:p>
        </w:tc>
      </w:tr>
      <w:tr w:rsidR="00045F7E" w:rsidRPr="00521A40" w:rsidTr="00345A76">
        <w:trPr>
          <w:trHeight w:val="240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ind w:left="43"/>
              <w:jc w:val="both"/>
            </w:pPr>
            <w:r w:rsidRPr="00521A40">
              <w:t>1.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345A76">
            <w:pPr>
              <w:spacing w:line="259" w:lineRule="auto"/>
              <w:ind w:left="7"/>
              <w:jc w:val="both"/>
            </w:pPr>
            <w:r w:rsidRPr="00521A40">
              <w:t xml:space="preserve">Полнота информации, размещенной на официальном сайте муниципального образования в информационно-телекоммуникационной сети «Интернет» сведений, предусмотренных частью </w:t>
            </w:r>
            <w:proofErr w:type="gramStart"/>
            <w:r w:rsidRPr="00521A40">
              <w:t>З</w:t>
            </w:r>
            <w:proofErr w:type="gramEnd"/>
            <w:r w:rsidRPr="00521A40">
              <w:t xml:space="preserve">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ind w:left="69"/>
              <w:jc w:val="both"/>
            </w:pPr>
            <w:r w:rsidRPr="00521A40">
              <w:t>100 %</w:t>
            </w:r>
          </w:p>
        </w:tc>
      </w:tr>
      <w:tr w:rsidR="00045F7E" w:rsidRPr="00521A40" w:rsidTr="00345A76">
        <w:trPr>
          <w:trHeight w:val="76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jc w:val="both"/>
            </w:pPr>
            <w:r w:rsidRPr="00521A40">
              <w:t>2.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5F7E" w:rsidRPr="00521A40" w:rsidRDefault="00045F7E" w:rsidP="00345A76">
            <w:pPr>
              <w:spacing w:line="259" w:lineRule="auto"/>
              <w:jc w:val="both"/>
            </w:pPr>
            <w:r w:rsidRPr="00521A40"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jc w:val="both"/>
            </w:pPr>
            <w:r w:rsidRPr="00521A40">
              <w:t xml:space="preserve">100 % от числа </w:t>
            </w:r>
            <w:proofErr w:type="gramStart"/>
            <w:r w:rsidRPr="00521A40">
              <w:t>обратившихся</w:t>
            </w:r>
            <w:proofErr w:type="gramEnd"/>
          </w:p>
        </w:tc>
      </w:tr>
      <w:tr w:rsidR="00045F7E" w:rsidRPr="00521A40" w:rsidTr="00345A76">
        <w:trPr>
          <w:trHeight w:val="131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jc w:val="both"/>
            </w:pPr>
            <w:r w:rsidRPr="00521A40">
              <w:t>З.</w:t>
            </w:r>
          </w:p>
        </w:tc>
        <w:tc>
          <w:tcPr>
            <w:tcW w:w="6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line="259" w:lineRule="auto"/>
              <w:jc w:val="both"/>
            </w:pPr>
            <w:r w:rsidRPr="00521A40">
              <w:t>Количество проведенных профилактических мероприятий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7E" w:rsidRPr="00521A40" w:rsidRDefault="00045F7E" w:rsidP="00345A76">
            <w:pPr>
              <w:spacing w:after="6" w:line="238" w:lineRule="auto"/>
              <w:ind w:firstLine="14"/>
              <w:jc w:val="both"/>
            </w:pPr>
            <w:r w:rsidRPr="00521A40">
              <w:t>не менее 3 мероприятий, проведенных</w:t>
            </w:r>
          </w:p>
          <w:p w:rsidR="00045F7E" w:rsidRPr="00521A40" w:rsidRDefault="00045F7E" w:rsidP="00345A76">
            <w:pPr>
              <w:spacing w:line="259" w:lineRule="auto"/>
              <w:ind w:left="41"/>
              <w:jc w:val="both"/>
            </w:pPr>
            <w:r w:rsidRPr="00521A40">
              <w:t>Контрольным органом</w:t>
            </w:r>
          </w:p>
        </w:tc>
      </w:tr>
    </w:tbl>
    <w:p w:rsidR="00045F7E" w:rsidRPr="00521A40" w:rsidRDefault="00045F7E" w:rsidP="00045F7E">
      <w:pPr>
        <w:rPr>
          <w:rFonts w:eastAsia="Calibri"/>
          <w:b/>
          <w:lang w:eastAsia="en-US"/>
        </w:rPr>
      </w:pPr>
    </w:p>
    <w:p w:rsidR="007D5E86" w:rsidRPr="00521A40" w:rsidRDefault="007D5E86"/>
    <w:sectPr w:rsidR="007D5E86" w:rsidRPr="00521A40" w:rsidSect="00521A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F92"/>
    <w:multiLevelType w:val="hybridMultilevel"/>
    <w:tmpl w:val="FF9E0D72"/>
    <w:lvl w:ilvl="0" w:tplc="1CDA395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8D66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8D43C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2DB6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4620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A235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8381A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AAD00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CB144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0857A2"/>
    <w:multiLevelType w:val="hybridMultilevel"/>
    <w:tmpl w:val="BE509C54"/>
    <w:lvl w:ilvl="0" w:tplc="E3107F0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7E"/>
    <w:rsid w:val="00045F7E"/>
    <w:rsid w:val="001461E1"/>
    <w:rsid w:val="0040052E"/>
    <w:rsid w:val="00521A40"/>
    <w:rsid w:val="005A55FD"/>
    <w:rsid w:val="00752046"/>
    <w:rsid w:val="007D5E86"/>
    <w:rsid w:val="009F52E7"/>
    <w:rsid w:val="009F754F"/>
    <w:rsid w:val="00DA462E"/>
    <w:rsid w:val="00F34ACE"/>
    <w:rsid w:val="00F7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F7E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045F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F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45F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045F7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2022-01-20T08:52:00Z</cp:lastPrinted>
  <dcterms:created xsi:type="dcterms:W3CDTF">2022-04-21T09:38:00Z</dcterms:created>
  <dcterms:modified xsi:type="dcterms:W3CDTF">2022-04-26T12:02:00Z</dcterms:modified>
</cp:coreProperties>
</file>