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64" w:rsidRPr="00A77464" w:rsidRDefault="00A77464" w:rsidP="00A77464">
      <w:pPr>
        <w:spacing w:after="0" w:line="276" w:lineRule="auto"/>
        <w:jc w:val="right"/>
        <w:rPr>
          <w:rFonts w:ascii="Times New Roman" w:hAnsi="Times New Roman" w:cs="Times New Roman"/>
          <w:caps/>
          <w:sz w:val="16"/>
          <w:szCs w:val="16"/>
        </w:rPr>
      </w:pPr>
    </w:p>
    <w:p w:rsidR="00AD439B" w:rsidRPr="00B81B75" w:rsidRDefault="00AD439B" w:rsidP="009A2A5B">
      <w:pPr>
        <w:spacing w:after="0" w:line="276" w:lineRule="auto"/>
        <w:jc w:val="center"/>
        <w:rPr>
          <w:rFonts w:ascii="Times New Roman" w:hAnsi="Times New Roman" w:cs="Times New Roman"/>
          <w:b/>
          <w:caps/>
          <w:sz w:val="24"/>
          <w:szCs w:val="24"/>
        </w:rPr>
      </w:pPr>
      <w:r w:rsidRPr="00B81B75">
        <w:rPr>
          <w:rFonts w:ascii="Times New Roman" w:hAnsi="Times New Roman" w:cs="Times New Roman"/>
          <w:b/>
          <w:caps/>
          <w:sz w:val="24"/>
          <w:szCs w:val="24"/>
        </w:rPr>
        <w:t>КУРГАНСКАЯ ОБЛАСТЬ</w:t>
      </w:r>
    </w:p>
    <w:p w:rsidR="008B2773" w:rsidRDefault="008B2773" w:rsidP="009A2A5B">
      <w:pPr>
        <w:spacing w:after="0" w:line="276" w:lineRule="auto"/>
        <w:jc w:val="center"/>
        <w:rPr>
          <w:rFonts w:ascii="Times New Roman" w:hAnsi="Times New Roman" w:cs="Times New Roman"/>
          <w:b/>
          <w:caps/>
          <w:sz w:val="24"/>
          <w:szCs w:val="24"/>
        </w:rPr>
      </w:pPr>
    </w:p>
    <w:p w:rsidR="00AD439B" w:rsidRPr="00B81B75" w:rsidRDefault="00B81B75" w:rsidP="009A2A5B">
      <w:pPr>
        <w:spacing w:after="0" w:line="276" w:lineRule="auto"/>
        <w:jc w:val="center"/>
        <w:rPr>
          <w:rFonts w:ascii="Times New Roman" w:hAnsi="Times New Roman" w:cs="Times New Roman"/>
          <w:b/>
          <w:caps/>
          <w:sz w:val="24"/>
          <w:szCs w:val="24"/>
        </w:rPr>
      </w:pPr>
      <w:r w:rsidRPr="00B81B75">
        <w:rPr>
          <w:rFonts w:ascii="Times New Roman" w:hAnsi="Times New Roman" w:cs="Times New Roman"/>
          <w:b/>
          <w:caps/>
          <w:sz w:val="24"/>
          <w:szCs w:val="24"/>
        </w:rPr>
        <w:t xml:space="preserve">Шумихинский </w:t>
      </w:r>
      <w:r w:rsidR="00AD439B" w:rsidRPr="00B81B75">
        <w:rPr>
          <w:rFonts w:ascii="Times New Roman" w:hAnsi="Times New Roman" w:cs="Times New Roman"/>
          <w:b/>
          <w:caps/>
          <w:sz w:val="24"/>
          <w:szCs w:val="24"/>
        </w:rPr>
        <w:t xml:space="preserve"> РАЙОН</w:t>
      </w:r>
    </w:p>
    <w:p w:rsidR="00AD439B" w:rsidRPr="00B81B75" w:rsidRDefault="002A29DE" w:rsidP="009A2A5B">
      <w:pPr>
        <w:spacing w:after="0" w:line="276" w:lineRule="auto"/>
        <w:jc w:val="center"/>
        <w:rPr>
          <w:rFonts w:ascii="Times New Roman" w:hAnsi="Times New Roman" w:cs="Times New Roman"/>
          <w:b/>
          <w:caps/>
          <w:sz w:val="24"/>
          <w:szCs w:val="24"/>
        </w:rPr>
      </w:pPr>
      <w:r w:rsidRPr="00B81B75">
        <w:rPr>
          <w:rFonts w:ascii="Times New Roman" w:hAnsi="Times New Roman" w:cs="Times New Roman"/>
          <w:b/>
          <w:caps/>
          <w:sz w:val="24"/>
          <w:szCs w:val="24"/>
        </w:rPr>
        <w:t xml:space="preserve">АДМИНИСТРАЦИЯ </w:t>
      </w:r>
      <w:r w:rsidR="00B81B75" w:rsidRPr="00B81B75">
        <w:rPr>
          <w:rFonts w:ascii="Times New Roman" w:hAnsi="Times New Roman" w:cs="Times New Roman"/>
          <w:b/>
          <w:caps/>
          <w:sz w:val="24"/>
          <w:szCs w:val="24"/>
        </w:rPr>
        <w:t>Шумихинского</w:t>
      </w:r>
      <w:r w:rsidRPr="00B81B75">
        <w:rPr>
          <w:rFonts w:ascii="Times New Roman" w:hAnsi="Times New Roman" w:cs="Times New Roman"/>
          <w:b/>
          <w:caps/>
          <w:sz w:val="24"/>
          <w:szCs w:val="24"/>
        </w:rPr>
        <w:t xml:space="preserve"> РАЙОНА</w:t>
      </w:r>
    </w:p>
    <w:p w:rsidR="00E31F6C" w:rsidRDefault="00E31F6C" w:rsidP="009A2A5B">
      <w:pPr>
        <w:spacing w:after="0" w:line="276" w:lineRule="auto"/>
        <w:jc w:val="center"/>
        <w:rPr>
          <w:rFonts w:ascii="Times New Roman" w:hAnsi="Times New Roman" w:cs="Times New Roman"/>
          <w:b/>
          <w:caps/>
          <w:sz w:val="24"/>
          <w:szCs w:val="24"/>
        </w:rPr>
      </w:pPr>
    </w:p>
    <w:p w:rsidR="008B2773" w:rsidRPr="00B81B75" w:rsidRDefault="008B2773" w:rsidP="009A2A5B">
      <w:pPr>
        <w:spacing w:after="0" w:line="276" w:lineRule="auto"/>
        <w:jc w:val="center"/>
        <w:rPr>
          <w:rFonts w:ascii="Times New Roman" w:hAnsi="Times New Roman" w:cs="Times New Roman"/>
          <w:b/>
          <w:caps/>
          <w:sz w:val="24"/>
          <w:szCs w:val="24"/>
        </w:rPr>
      </w:pPr>
    </w:p>
    <w:p w:rsidR="00D918EE" w:rsidRPr="00B81B75" w:rsidRDefault="00AD439B" w:rsidP="009A2A5B">
      <w:pPr>
        <w:pStyle w:val="2"/>
        <w:spacing w:before="0" w:after="0" w:line="276" w:lineRule="auto"/>
        <w:ind w:firstLine="0"/>
        <w:jc w:val="center"/>
        <w:rPr>
          <w:rFonts w:ascii="Times New Roman" w:hAnsi="Times New Roman" w:cs="Times New Roman"/>
          <w:i w:val="0"/>
          <w:sz w:val="24"/>
          <w:szCs w:val="24"/>
        </w:rPr>
      </w:pPr>
      <w:r w:rsidRPr="00B81B75">
        <w:rPr>
          <w:rFonts w:ascii="Times New Roman" w:hAnsi="Times New Roman" w:cs="Times New Roman"/>
          <w:i w:val="0"/>
          <w:sz w:val="24"/>
          <w:szCs w:val="24"/>
        </w:rPr>
        <w:t>ПОСТАНОВЛЕНИЕ</w:t>
      </w:r>
    </w:p>
    <w:p w:rsidR="006F4CEE" w:rsidRPr="00B81B75" w:rsidRDefault="006F4CEE" w:rsidP="009A2A5B">
      <w:pPr>
        <w:spacing w:line="276" w:lineRule="auto"/>
        <w:rPr>
          <w:rFonts w:ascii="Times New Roman" w:hAnsi="Times New Roman" w:cs="Times New Roman"/>
          <w:sz w:val="24"/>
          <w:szCs w:val="24"/>
        </w:rPr>
      </w:pPr>
    </w:p>
    <w:p w:rsidR="00B95882" w:rsidRPr="00B81B75" w:rsidRDefault="00B95882" w:rsidP="009A2A5B">
      <w:pPr>
        <w:spacing w:after="0" w:line="276" w:lineRule="auto"/>
        <w:rPr>
          <w:rFonts w:ascii="Times New Roman" w:hAnsi="Times New Roman" w:cs="Times New Roman"/>
          <w:sz w:val="24"/>
          <w:szCs w:val="24"/>
        </w:rPr>
      </w:pPr>
    </w:p>
    <w:p w:rsidR="00844CC3" w:rsidRDefault="00AD439B" w:rsidP="009A2A5B">
      <w:pPr>
        <w:spacing w:after="0" w:line="276" w:lineRule="auto"/>
        <w:rPr>
          <w:rFonts w:ascii="Times New Roman" w:hAnsi="Times New Roman" w:cs="Times New Roman"/>
          <w:sz w:val="24"/>
          <w:szCs w:val="24"/>
        </w:rPr>
      </w:pPr>
      <w:r w:rsidRPr="00B81B75">
        <w:rPr>
          <w:rFonts w:ascii="Times New Roman" w:hAnsi="Times New Roman" w:cs="Times New Roman"/>
          <w:sz w:val="24"/>
          <w:szCs w:val="24"/>
        </w:rPr>
        <w:t xml:space="preserve">от </w:t>
      </w:r>
      <w:r w:rsidR="00112B71">
        <w:rPr>
          <w:rFonts w:ascii="Times New Roman" w:hAnsi="Times New Roman" w:cs="Times New Roman"/>
          <w:sz w:val="24"/>
          <w:szCs w:val="24"/>
        </w:rPr>
        <w:t>14.05.2018</w:t>
      </w:r>
      <w:r w:rsidRPr="00B81B75">
        <w:rPr>
          <w:rFonts w:ascii="Times New Roman" w:hAnsi="Times New Roman" w:cs="Times New Roman"/>
          <w:sz w:val="24"/>
          <w:szCs w:val="24"/>
        </w:rPr>
        <w:t>г</w:t>
      </w:r>
      <w:r w:rsidR="00844CC3">
        <w:rPr>
          <w:rFonts w:ascii="Times New Roman" w:hAnsi="Times New Roman" w:cs="Times New Roman"/>
          <w:sz w:val="24"/>
          <w:szCs w:val="24"/>
        </w:rPr>
        <w:t>.</w:t>
      </w:r>
      <w:r w:rsidRPr="00B81B75">
        <w:rPr>
          <w:rFonts w:ascii="Times New Roman" w:hAnsi="Times New Roman" w:cs="Times New Roman"/>
          <w:sz w:val="24"/>
          <w:szCs w:val="24"/>
        </w:rPr>
        <w:t xml:space="preserve"> № </w:t>
      </w:r>
      <w:r w:rsidR="00112B71">
        <w:rPr>
          <w:rFonts w:ascii="Times New Roman" w:hAnsi="Times New Roman" w:cs="Times New Roman"/>
          <w:sz w:val="24"/>
          <w:szCs w:val="24"/>
        </w:rPr>
        <w:t>321</w:t>
      </w:r>
    </w:p>
    <w:p w:rsidR="00AD439B" w:rsidRPr="00B81B75" w:rsidRDefault="00BB16FA" w:rsidP="009A2A5B">
      <w:pPr>
        <w:spacing w:after="0" w:line="276" w:lineRule="auto"/>
        <w:rPr>
          <w:rFonts w:ascii="Times New Roman" w:hAnsi="Times New Roman" w:cs="Times New Roman"/>
          <w:sz w:val="24"/>
          <w:szCs w:val="24"/>
        </w:rPr>
      </w:pPr>
      <w:r w:rsidRPr="00B81B75">
        <w:rPr>
          <w:rFonts w:ascii="Times New Roman" w:hAnsi="Times New Roman" w:cs="Times New Roman"/>
          <w:sz w:val="24"/>
          <w:szCs w:val="24"/>
        </w:rPr>
        <w:t xml:space="preserve"> </w:t>
      </w:r>
      <w:r w:rsidR="00B81B75" w:rsidRPr="00B81B75">
        <w:rPr>
          <w:rFonts w:ascii="Times New Roman" w:hAnsi="Times New Roman" w:cs="Times New Roman"/>
          <w:sz w:val="24"/>
          <w:szCs w:val="24"/>
        </w:rPr>
        <w:t>г. Шумиха</w:t>
      </w:r>
    </w:p>
    <w:p w:rsidR="00AD439B" w:rsidRPr="00B81B75" w:rsidRDefault="00AD439B" w:rsidP="009A2A5B">
      <w:pPr>
        <w:spacing w:after="0" w:line="276" w:lineRule="auto"/>
        <w:rPr>
          <w:rFonts w:ascii="Times New Roman" w:hAnsi="Times New Roman" w:cs="Times New Roman"/>
          <w:sz w:val="24"/>
          <w:szCs w:val="24"/>
        </w:rPr>
      </w:pPr>
    </w:p>
    <w:p w:rsidR="00B95882" w:rsidRPr="00B81B75" w:rsidRDefault="00B95882" w:rsidP="009A2A5B">
      <w:pPr>
        <w:spacing w:line="276" w:lineRule="auto"/>
        <w:jc w:val="both"/>
        <w:rPr>
          <w:rFonts w:ascii="Times New Roman" w:hAnsi="Times New Roman" w:cs="Times New Roman"/>
          <w:sz w:val="24"/>
          <w:szCs w:val="24"/>
        </w:rPr>
      </w:pPr>
    </w:p>
    <w:p w:rsidR="00061E7D" w:rsidRPr="00B81B75" w:rsidRDefault="0059457F" w:rsidP="009A2A5B">
      <w:pPr>
        <w:spacing w:after="0" w:line="276" w:lineRule="auto"/>
        <w:jc w:val="center"/>
        <w:rPr>
          <w:rFonts w:ascii="Times New Roman" w:hAnsi="Times New Roman" w:cs="Times New Roman"/>
          <w:b/>
          <w:sz w:val="24"/>
          <w:szCs w:val="24"/>
        </w:rPr>
      </w:pPr>
      <w:r w:rsidRPr="00B81B75">
        <w:rPr>
          <w:rFonts w:ascii="Times New Roman" w:hAnsi="Times New Roman" w:cs="Times New Roman"/>
          <w:b/>
          <w:sz w:val="24"/>
          <w:szCs w:val="24"/>
        </w:rPr>
        <w:t>Об утверждении схемы размещения рекла</w:t>
      </w:r>
      <w:r w:rsidR="00084CD2">
        <w:rPr>
          <w:rFonts w:ascii="Times New Roman" w:hAnsi="Times New Roman" w:cs="Times New Roman"/>
          <w:b/>
          <w:sz w:val="24"/>
          <w:szCs w:val="24"/>
        </w:rPr>
        <w:t xml:space="preserve">мных конструкций на территории </w:t>
      </w:r>
      <w:r w:rsidR="00B81B75">
        <w:rPr>
          <w:rFonts w:ascii="Times New Roman" w:hAnsi="Times New Roman" w:cs="Times New Roman"/>
          <w:b/>
          <w:sz w:val="24"/>
          <w:szCs w:val="24"/>
        </w:rPr>
        <w:t>Шумихинского</w:t>
      </w:r>
      <w:r w:rsidRPr="00B81B75">
        <w:rPr>
          <w:rFonts w:ascii="Times New Roman" w:hAnsi="Times New Roman" w:cs="Times New Roman"/>
          <w:b/>
          <w:sz w:val="24"/>
          <w:szCs w:val="24"/>
        </w:rPr>
        <w:t xml:space="preserve"> района Курганской области</w:t>
      </w:r>
    </w:p>
    <w:p w:rsidR="0059457F" w:rsidRPr="00B81B75" w:rsidRDefault="0059457F" w:rsidP="009A2A5B">
      <w:pPr>
        <w:spacing w:after="0" w:line="276" w:lineRule="auto"/>
        <w:jc w:val="center"/>
        <w:rPr>
          <w:rFonts w:ascii="Times New Roman" w:hAnsi="Times New Roman" w:cs="Times New Roman"/>
          <w:b/>
          <w:sz w:val="24"/>
          <w:szCs w:val="24"/>
        </w:rPr>
      </w:pPr>
    </w:p>
    <w:p w:rsidR="0059457F" w:rsidRPr="00B81B75" w:rsidRDefault="0059457F" w:rsidP="009A2A5B">
      <w:pPr>
        <w:pStyle w:val="a3"/>
        <w:spacing w:after="0" w:line="276" w:lineRule="auto"/>
        <w:ind w:firstLine="709"/>
        <w:jc w:val="both"/>
        <w:rPr>
          <w:rFonts w:ascii="Times New Roman" w:hAnsi="Times New Roman"/>
          <w:sz w:val="24"/>
        </w:rPr>
      </w:pPr>
      <w:r w:rsidRPr="00B81B75">
        <w:rPr>
          <w:rFonts w:ascii="Times New Roman" w:hAnsi="Times New Roman"/>
          <w:sz w:val="24"/>
        </w:rPr>
        <w:t>В соответствии с частью 5.8 статьи 19 Федерального закона № 38-Ф3 от 13.03.2006 года «О рекламе», на основании части 15.1 стать</w:t>
      </w:r>
      <w:r w:rsidR="00171DB9" w:rsidRPr="00B81B75">
        <w:rPr>
          <w:rFonts w:ascii="Times New Roman" w:hAnsi="Times New Roman"/>
          <w:sz w:val="24"/>
        </w:rPr>
        <w:t>и 15 Федерального закона № 131-</w:t>
      </w:r>
      <w:r w:rsidRPr="00B81B75">
        <w:rPr>
          <w:rFonts w:ascii="Times New Roman" w:hAnsi="Times New Roman"/>
          <w:sz w:val="24"/>
        </w:rPr>
        <w:t xml:space="preserve">ФЗ от 06.10.2003 года «Об общих принципах организации местного самоуправления в Российской Федерации», на основании </w:t>
      </w:r>
      <w:r w:rsidR="00E311A9">
        <w:rPr>
          <w:rFonts w:ascii="Times New Roman" w:hAnsi="Times New Roman"/>
          <w:sz w:val="24"/>
        </w:rPr>
        <w:t>пп</w:t>
      </w:r>
      <w:r w:rsidR="009E30B8">
        <w:rPr>
          <w:rFonts w:ascii="Times New Roman" w:hAnsi="Times New Roman"/>
          <w:sz w:val="24"/>
        </w:rPr>
        <w:t>.</w:t>
      </w:r>
      <w:r w:rsidR="00E311A9">
        <w:rPr>
          <w:rFonts w:ascii="Times New Roman" w:hAnsi="Times New Roman"/>
          <w:sz w:val="24"/>
        </w:rPr>
        <w:t xml:space="preserve"> 15</w:t>
      </w:r>
      <w:r w:rsidRPr="00B81B75">
        <w:rPr>
          <w:rFonts w:ascii="Times New Roman" w:hAnsi="Times New Roman"/>
          <w:sz w:val="24"/>
        </w:rPr>
        <w:t xml:space="preserve">статьи </w:t>
      </w:r>
      <w:r w:rsidR="00E311A9">
        <w:rPr>
          <w:rFonts w:ascii="Times New Roman" w:hAnsi="Times New Roman"/>
          <w:sz w:val="24"/>
        </w:rPr>
        <w:t>6</w:t>
      </w:r>
      <w:r w:rsidRPr="008B2773">
        <w:rPr>
          <w:rFonts w:ascii="Times New Roman" w:hAnsi="Times New Roman"/>
          <w:sz w:val="24"/>
        </w:rPr>
        <w:t xml:space="preserve"> Устава </w:t>
      </w:r>
      <w:r w:rsidR="008B2773" w:rsidRPr="008B2773">
        <w:rPr>
          <w:rFonts w:ascii="Times New Roman" w:hAnsi="Times New Roman"/>
          <w:sz w:val="24"/>
        </w:rPr>
        <w:t>Шумих</w:t>
      </w:r>
      <w:r w:rsidRPr="008B2773">
        <w:rPr>
          <w:rFonts w:ascii="Times New Roman" w:hAnsi="Times New Roman"/>
          <w:sz w:val="24"/>
        </w:rPr>
        <w:t xml:space="preserve">инского района, Администрация </w:t>
      </w:r>
      <w:r w:rsidR="008B2773" w:rsidRPr="008B2773">
        <w:rPr>
          <w:rFonts w:ascii="Times New Roman" w:hAnsi="Times New Roman"/>
          <w:sz w:val="24"/>
        </w:rPr>
        <w:t>Шумих</w:t>
      </w:r>
      <w:r w:rsidRPr="008B2773">
        <w:rPr>
          <w:rFonts w:ascii="Times New Roman" w:hAnsi="Times New Roman"/>
          <w:sz w:val="24"/>
        </w:rPr>
        <w:t>инского района</w:t>
      </w:r>
      <w:r w:rsidRPr="00B81B75">
        <w:rPr>
          <w:rFonts w:ascii="Times New Roman" w:hAnsi="Times New Roman"/>
          <w:sz w:val="24"/>
        </w:rPr>
        <w:t xml:space="preserve"> </w:t>
      </w:r>
    </w:p>
    <w:p w:rsidR="00844CC3" w:rsidRDefault="0059457F" w:rsidP="00844CC3">
      <w:pPr>
        <w:pStyle w:val="a3"/>
        <w:spacing w:after="0" w:line="276" w:lineRule="auto"/>
        <w:jc w:val="both"/>
        <w:rPr>
          <w:rFonts w:ascii="Times New Roman" w:hAnsi="Times New Roman"/>
          <w:sz w:val="24"/>
        </w:rPr>
      </w:pPr>
      <w:r w:rsidRPr="00B81B75">
        <w:rPr>
          <w:rFonts w:ascii="Times New Roman" w:hAnsi="Times New Roman"/>
          <w:sz w:val="24"/>
        </w:rPr>
        <w:t>ПОСТАНОВЛЯЕТ:</w:t>
      </w:r>
    </w:p>
    <w:p w:rsidR="00844CC3" w:rsidRDefault="00844CC3" w:rsidP="00844CC3">
      <w:pPr>
        <w:pStyle w:val="a3"/>
        <w:spacing w:after="0" w:line="276" w:lineRule="auto"/>
        <w:jc w:val="both"/>
        <w:rPr>
          <w:rFonts w:ascii="Times New Roman" w:hAnsi="Times New Roman"/>
          <w:sz w:val="24"/>
        </w:rPr>
      </w:pPr>
      <w:r>
        <w:rPr>
          <w:rFonts w:ascii="Times New Roman" w:hAnsi="Times New Roman"/>
          <w:sz w:val="24"/>
        </w:rPr>
        <w:tab/>
      </w:r>
      <w:r w:rsidR="0059457F" w:rsidRPr="00B81B75">
        <w:rPr>
          <w:rFonts w:ascii="Times New Roman" w:hAnsi="Times New Roman"/>
          <w:sz w:val="24"/>
        </w:rPr>
        <w:t>1. Утвердить схему размещения рекламных конструкций на территории</w:t>
      </w:r>
      <w:r w:rsidR="006115A3" w:rsidRPr="00B81B75">
        <w:rPr>
          <w:rFonts w:ascii="Times New Roman" w:hAnsi="Times New Roman"/>
          <w:sz w:val="24"/>
        </w:rPr>
        <w:t xml:space="preserve"> </w:t>
      </w:r>
      <w:r w:rsidR="00286F5F">
        <w:rPr>
          <w:rFonts w:ascii="Times New Roman" w:hAnsi="Times New Roman"/>
          <w:sz w:val="24"/>
        </w:rPr>
        <w:t xml:space="preserve"> </w:t>
      </w:r>
      <w:r w:rsidR="00B81B75">
        <w:rPr>
          <w:rFonts w:ascii="Times New Roman" w:hAnsi="Times New Roman"/>
          <w:sz w:val="24"/>
        </w:rPr>
        <w:t>Шумих</w:t>
      </w:r>
      <w:r w:rsidR="0059457F" w:rsidRPr="00B81B75">
        <w:rPr>
          <w:rFonts w:ascii="Times New Roman" w:hAnsi="Times New Roman"/>
          <w:sz w:val="24"/>
        </w:rPr>
        <w:t>инского района Курганск</w:t>
      </w:r>
      <w:r w:rsidR="00943291">
        <w:rPr>
          <w:rFonts w:ascii="Times New Roman" w:hAnsi="Times New Roman"/>
          <w:sz w:val="24"/>
        </w:rPr>
        <w:t>ой области согласно приложений</w:t>
      </w:r>
      <w:r w:rsidR="0059457F" w:rsidRPr="00B81B75">
        <w:rPr>
          <w:rFonts w:ascii="Times New Roman" w:hAnsi="Times New Roman"/>
          <w:sz w:val="24"/>
        </w:rPr>
        <w:t>.</w:t>
      </w:r>
    </w:p>
    <w:p w:rsidR="00844CC3" w:rsidRDefault="00844CC3" w:rsidP="00844CC3">
      <w:pPr>
        <w:pStyle w:val="a3"/>
        <w:spacing w:after="0" w:line="276" w:lineRule="auto"/>
        <w:jc w:val="both"/>
        <w:rPr>
          <w:rFonts w:ascii="Times New Roman" w:hAnsi="Times New Roman"/>
          <w:sz w:val="24"/>
        </w:rPr>
      </w:pPr>
      <w:r>
        <w:rPr>
          <w:rFonts w:ascii="Times New Roman" w:hAnsi="Times New Roman"/>
          <w:sz w:val="24"/>
        </w:rPr>
        <w:tab/>
      </w:r>
      <w:r w:rsidR="00CA7825" w:rsidRPr="00B81B75">
        <w:rPr>
          <w:rFonts w:ascii="Times New Roman" w:eastAsia="Times New Roman" w:hAnsi="Times New Roman"/>
          <w:color w:val="000000"/>
          <w:sz w:val="24"/>
          <w:lang w:eastAsia="ru-RU"/>
        </w:rPr>
        <w:t>2</w:t>
      </w:r>
      <w:r w:rsidR="009D68C0" w:rsidRPr="00B81B75">
        <w:rPr>
          <w:rFonts w:ascii="Times New Roman" w:eastAsia="Times New Roman" w:hAnsi="Times New Roman"/>
          <w:color w:val="000000"/>
          <w:sz w:val="24"/>
          <w:lang w:eastAsia="ru-RU"/>
        </w:rPr>
        <w:t>. О</w:t>
      </w:r>
      <w:r w:rsidR="00EF4C30">
        <w:rPr>
          <w:rFonts w:ascii="Times New Roman" w:eastAsia="Times New Roman" w:hAnsi="Times New Roman"/>
          <w:color w:val="000000"/>
          <w:sz w:val="24"/>
          <w:lang w:eastAsia="ru-RU"/>
        </w:rPr>
        <w:t>публик</w:t>
      </w:r>
      <w:r w:rsidR="009D68C0" w:rsidRPr="00B81B75">
        <w:rPr>
          <w:rFonts w:ascii="Times New Roman" w:eastAsia="Times New Roman" w:hAnsi="Times New Roman"/>
          <w:color w:val="000000"/>
          <w:sz w:val="24"/>
          <w:lang w:eastAsia="ru-RU"/>
        </w:rPr>
        <w:t xml:space="preserve">овать настоящее постановление </w:t>
      </w:r>
      <w:r w:rsidR="0033193C" w:rsidRPr="00B81B75">
        <w:rPr>
          <w:rFonts w:ascii="Times New Roman" w:eastAsia="Times New Roman" w:hAnsi="Times New Roman"/>
          <w:color w:val="000000"/>
          <w:sz w:val="24"/>
          <w:lang w:eastAsia="ru-RU"/>
        </w:rPr>
        <w:t xml:space="preserve">в соответствии со </w:t>
      </w:r>
      <w:r w:rsidR="0033193C" w:rsidRPr="00814C5B">
        <w:rPr>
          <w:rFonts w:ascii="Times New Roman" w:eastAsia="Times New Roman" w:hAnsi="Times New Roman"/>
          <w:color w:val="000000"/>
          <w:sz w:val="24"/>
          <w:lang w:eastAsia="ru-RU"/>
        </w:rPr>
        <w:t xml:space="preserve">ст. </w:t>
      </w:r>
      <w:r w:rsidR="008B2773" w:rsidRPr="00814C5B">
        <w:rPr>
          <w:rFonts w:ascii="Times New Roman" w:eastAsia="Times New Roman" w:hAnsi="Times New Roman"/>
          <w:color w:val="000000"/>
          <w:sz w:val="24"/>
          <w:lang w:eastAsia="ru-RU"/>
        </w:rPr>
        <w:t>39</w:t>
      </w:r>
      <w:r w:rsidR="0033193C" w:rsidRPr="00814C5B">
        <w:rPr>
          <w:rFonts w:ascii="Times New Roman" w:eastAsia="Times New Roman" w:hAnsi="Times New Roman"/>
          <w:color w:val="000000"/>
          <w:sz w:val="24"/>
          <w:lang w:eastAsia="ru-RU"/>
        </w:rPr>
        <w:t xml:space="preserve"> Устава </w:t>
      </w:r>
      <w:r w:rsidR="008B2773" w:rsidRPr="00814C5B">
        <w:rPr>
          <w:rFonts w:ascii="Times New Roman" w:eastAsia="Times New Roman" w:hAnsi="Times New Roman"/>
          <w:color w:val="000000"/>
          <w:sz w:val="24"/>
          <w:lang w:eastAsia="ru-RU"/>
        </w:rPr>
        <w:t>Шумих</w:t>
      </w:r>
      <w:r w:rsidR="009D68C0" w:rsidRPr="00814C5B">
        <w:rPr>
          <w:rFonts w:ascii="Times New Roman" w:eastAsia="Times New Roman" w:hAnsi="Times New Roman"/>
          <w:color w:val="000000"/>
          <w:sz w:val="24"/>
          <w:lang w:eastAsia="ru-RU"/>
        </w:rPr>
        <w:t xml:space="preserve">инского района и разместить </w:t>
      </w:r>
      <w:r w:rsidR="007D2D61" w:rsidRPr="00814C5B">
        <w:rPr>
          <w:rFonts w:ascii="Times New Roman" w:eastAsia="Times New Roman" w:hAnsi="Times New Roman"/>
          <w:color w:val="000000"/>
          <w:sz w:val="24"/>
          <w:lang w:eastAsia="ru-RU"/>
        </w:rPr>
        <w:t xml:space="preserve">на официальном сайте </w:t>
      </w:r>
      <w:r w:rsidR="008B2773" w:rsidRPr="00814C5B">
        <w:rPr>
          <w:rFonts w:ascii="Times New Roman" w:eastAsia="Times New Roman" w:hAnsi="Times New Roman"/>
          <w:color w:val="000000"/>
          <w:sz w:val="24"/>
          <w:lang w:eastAsia="ru-RU"/>
        </w:rPr>
        <w:t>муниципального образования Шумих</w:t>
      </w:r>
      <w:r w:rsidR="007D2D61" w:rsidRPr="00814C5B">
        <w:rPr>
          <w:rFonts w:ascii="Times New Roman" w:eastAsia="Times New Roman" w:hAnsi="Times New Roman"/>
          <w:color w:val="000000"/>
          <w:sz w:val="24"/>
          <w:lang w:eastAsia="ru-RU"/>
        </w:rPr>
        <w:t xml:space="preserve">инского района </w:t>
      </w:r>
      <w:r w:rsidR="009D68C0" w:rsidRPr="00814C5B">
        <w:rPr>
          <w:rFonts w:ascii="Times New Roman" w:eastAsia="Times New Roman" w:hAnsi="Times New Roman"/>
          <w:color w:val="000000"/>
          <w:sz w:val="24"/>
          <w:lang w:eastAsia="ru-RU"/>
        </w:rPr>
        <w:t xml:space="preserve">в сети интернет </w:t>
      </w:r>
      <w:r w:rsidR="007D2D61" w:rsidRPr="00814C5B">
        <w:rPr>
          <w:rFonts w:ascii="Times New Roman" w:eastAsia="Times New Roman" w:hAnsi="Times New Roman"/>
          <w:color w:val="000000"/>
          <w:sz w:val="24"/>
          <w:lang w:eastAsia="ru-RU"/>
        </w:rPr>
        <w:t xml:space="preserve">по адресу: </w:t>
      </w:r>
      <w:hyperlink r:id="rId8" w:history="1">
        <w:r w:rsidRPr="00FD6A65">
          <w:rPr>
            <w:rStyle w:val="af1"/>
            <w:rFonts w:ascii="Times New Roman" w:hAnsi="Times New Roman"/>
            <w:sz w:val="24"/>
            <w:lang w:val="en-US"/>
          </w:rPr>
          <w:t>http</w:t>
        </w:r>
        <w:r w:rsidRPr="00FD6A65">
          <w:rPr>
            <w:rStyle w:val="af1"/>
            <w:rFonts w:ascii="Times New Roman" w:hAnsi="Times New Roman"/>
            <w:sz w:val="24"/>
          </w:rPr>
          <w:t>://45шумиха.рф//</w:t>
        </w:r>
      </w:hyperlink>
      <w:r w:rsidR="007D2D61" w:rsidRPr="00814C5B">
        <w:rPr>
          <w:rFonts w:ascii="Times New Roman" w:hAnsi="Times New Roman"/>
          <w:sz w:val="24"/>
        </w:rPr>
        <w:t>.</w:t>
      </w:r>
    </w:p>
    <w:p w:rsidR="00844CC3" w:rsidRDefault="00844CC3" w:rsidP="009A2A5B">
      <w:pPr>
        <w:pStyle w:val="a3"/>
        <w:spacing w:after="0" w:line="276" w:lineRule="auto"/>
        <w:jc w:val="both"/>
        <w:rPr>
          <w:rFonts w:ascii="Times New Roman" w:hAnsi="Times New Roman"/>
          <w:sz w:val="24"/>
        </w:rPr>
      </w:pPr>
      <w:r>
        <w:rPr>
          <w:rFonts w:ascii="Times New Roman" w:hAnsi="Times New Roman"/>
          <w:sz w:val="24"/>
        </w:rPr>
        <w:tab/>
      </w:r>
      <w:r w:rsidR="00660997" w:rsidRPr="00B81B75">
        <w:rPr>
          <w:rFonts w:ascii="Times New Roman" w:hAnsi="Times New Roman"/>
          <w:sz w:val="24"/>
        </w:rPr>
        <w:t>3</w:t>
      </w:r>
      <w:r w:rsidR="00660374" w:rsidRPr="00B81B75">
        <w:rPr>
          <w:rFonts w:ascii="Times New Roman" w:hAnsi="Times New Roman"/>
          <w:sz w:val="24"/>
        </w:rPr>
        <w:t>.</w:t>
      </w:r>
      <w:r w:rsidR="00C84A3A" w:rsidRPr="00B81B75">
        <w:rPr>
          <w:rFonts w:ascii="Times New Roman" w:hAnsi="Times New Roman"/>
          <w:sz w:val="24"/>
        </w:rPr>
        <w:t xml:space="preserve"> </w:t>
      </w:r>
      <w:r w:rsidR="00660374" w:rsidRPr="00B81B75">
        <w:rPr>
          <w:rFonts w:ascii="Times New Roman" w:hAnsi="Times New Roman"/>
          <w:color w:val="222222"/>
          <w:sz w:val="24"/>
          <w:shd w:val="clear" w:color="auto" w:fill="FFFFFF"/>
        </w:rPr>
        <w:t xml:space="preserve">Настоящее постановление вступает в силу со дня его </w:t>
      </w:r>
      <w:r w:rsidR="00EF4C30">
        <w:rPr>
          <w:rFonts w:ascii="Times New Roman" w:hAnsi="Times New Roman"/>
          <w:color w:val="222222"/>
          <w:sz w:val="24"/>
          <w:shd w:val="clear" w:color="auto" w:fill="FFFFFF"/>
        </w:rPr>
        <w:t>опублик</w:t>
      </w:r>
      <w:r w:rsidR="00660997" w:rsidRPr="00B81B75">
        <w:rPr>
          <w:rFonts w:ascii="Times New Roman" w:hAnsi="Times New Roman"/>
          <w:color w:val="222222"/>
          <w:sz w:val="24"/>
          <w:shd w:val="clear" w:color="auto" w:fill="FFFFFF"/>
        </w:rPr>
        <w:t>ования</w:t>
      </w:r>
      <w:r w:rsidR="007D2D61" w:rsidRPr="00B81B75">
        <w:rPr>
          <w:rFonts w:ascii="Times New Roman" w:hAnsi="Times New Roman"/>
          <w:color w:val="222222"/>
          <w:sz w:val="24"/>
          <w:shd w:val="clear" w:color="auto" w:fill="FFFFFF"/>
        </w:rPr>
        <w:t>.</w:t>
      </w:r>
    </w:p>
    <w:p w:rsidR="00AD439B" w:rsidRPr="00B81B75" w:rsidRDefault="00844CC3" w:rsidP="009A2A5B">
      <w:pPr>
        <w:pStyle w:val="a3"/>
        <w:spacing w:after="0" w:line="276" w:lineRule="auto"/>
        <w:jc w:val="both"/>
        <w:rPr>
          <w:rFonts w:ascii="Times New Roman" w:hAnsi="Times New Roman"/>
          <w:sz w:val="24"/>
        </w:rPr>
      </w:pPr>
      <w:r>
        <w:rPr>
          <w:rFonts w:ascii="Times New Roman" w:hAnsi="Times New Roman"/>
          <w:sz w:val="24"/>
        </w:rPr>
        <w:tab/>
      </w:r>
      <w:r w:rsidR="00660997" w:rsidRPr="00B81B75">
        <w:rPr>
          <w:rFonts w:ascii="Times New Roman" w:hAnsi="Times New Roman"/>
          <w:sz w:val="24"/>
        </w:rPr>
        <w:t>4</w:t>
      </w:r>
      <w:r w:rsidR="00312A2C" w:rsidRPr="00B81B75">
        <w:rPr>
          <w:rFonts w:ascii="Times New Roman" w:hAnsi="Times New Roman"/>
          <w:sz w:val="24"/>
        </w:rPr>
        <w:t xml:space="preserve">. </w:t>
      </w:r>
      <w:r w:rsidR="00AD439B" w:rsidRPr="00B81B75">
        <w:rPr>
          <w:rFonts w:ascii="Times New Roman" w:hAnsi="Times New Roman"/>
          <w:sz w:val="24"/>
        </w:rPr>
        <w:t xml:space="preserve">Контроль за исполнением настоящего </w:t>
      </w:r>
      <w:r w:rsidR="00355B66" w:rsidRPr="00B81B75">
        <w:rPr>
          <w:rFonts w:ascii="Times New Roman" w:hAnsi="Times New Roman"/>
          <w:sz w:val="24"/>
        </w:rPr>
        <w:t>постановления возложить</w:t>
      </w:r>
      <w:r w:rsidR="00AD439B" w:rsidRPr="00B81B75">
        <w:rPr>
          <w:rFonts w:ascii="Times New Roman" w:hAnsi="Times New Roman"/>
          <w:sz w:val="24"/>
        </w:rPr>
        <w:t xml:space="preserve"> на</w:t>
      </w:r>
      <w:r w:rsidR="004644E4" w:rsidRPr="00B81B75">
        <w:rPr>
          <w:rFonts w:ascii="Times New Roman" w:hAnsi="Times New Roman"/>
          <w:sz w:val="24"/>
        </w:rPr>
        <w:t xml:space="preserve"> </w:t>
      </w:r>
      <w:r w:rsidR="00C11941" w:rsidRPr="00B81B75">
        <w:rPr>
          <w:rFonts w:ascii="Times New Roman" w:hAnsi="Times New Roman"/>
          <w:sz w:val="24"/>
        </w:rPr>
        <w:t xml:space="preserve">первого заместителя Главы </w:t>
      </w:r>
      <w:r w:rsidR="00B81B75">
        <w:rPr>
          <w:rFonts w:ascii="Times New Roman" w:hAnsi="Times New Roman"/>
          <w:sz w:val="24"/>
        </w:rPr>
        <w:t>Шумихинского</w:t>
      </w:r>
      <w:r w:rsidR="00C11941" w:rsidRPr="00B81B75">
        <w:rPr>
          <w:rFonts w:ascii="Times New Roman" w:hAnsi="Times New Roman"/>
          <w:sz w:val="24"/>
        </w:rPr>
        <w:t xml:space="preserve"> района</w:t>
      </w:r>
      <w:r w:rsidR="00BF588F">
        <w:rPr>
          <w:rFonts w:ascii="Times New Roman" w:hAnsi="Times New Roman"/>
          <w:sz w:val="24"/>
        </w:rPr>
        <w:t xml:space="preserve"> Чичиланова А.М</w:t>
      </w:r>
      <w:r w:rsidR="00C11941" w:rsidRPr="00B81B75">
        <w:rPr>
          <w:rFonts w:ascii="Times New Roman" w:hAnsi="Times New Roman"/>
          <w:sz w:val="24"/>
        </w:rPr>
        <w:t>.</w:t>
      </w:r>
    </w:p>
    <w:p w:rsidR="00AD439B" w:rsidRPr="00B81B75" w:rsidRDefault="00AD439B" w:rsidP="009A2A5B">
      <w:pPr>
        <w:pStyle w:val="a3"/>
        <w:spacing w:after="0" w:line="276" w:lineRule="auto"/>
        <w:jc w:val="both"/>
        <w:rPr>
          <w:rFonts w:ascii="Times New Roman" w:hAnsi="Times New Roman"/>
          <w:sz w:val="24"/>
        </w:rPr>
      </w:pPr>
    </w:p>
    <w:p w:rsidR="00AD439B" w:rsidRPr="00B81B75" w:rsidRDefault="00AD439B" w:rsidP="009A2A5B">
      <w:pPr>
        <w:pStyle w:val="a3"/>
        <w:spacing w:after="0" w:line="276" w:lineRule="auto"/>
        <w:jc w:val="both"/>
        <w:rPr>
          <w:rFonts w:ascii="Times New Roman" w:hAnsi="Times New Roman"/>
          <w:sz w:val="24"/>
        </w:rPr>
      </w:pPr>
    </w:p>
    <w:p w:rsidR="00095780" w:rsidRPr="00B81B75" w:rsidRDefault="00095780" w:rsidP="009A2A5B">
      <w:pPr>
        <w:pStyle w:val="a3"/>
        <w:spacing w:after="0" w:line="276" w:lineRule="auto"/>
        <w:jc w:val="both"/>
        <w:rPr>
          <w:rFonts w:ascii="Times New Roman" w:hAnsi="Times New Roman"/>
          <w:sz w:val="24"/>
        </w:rPr>
      </w:pPr>
    </w:p>
    <w:p w:rsidR="00AD439B" w:rsidRPr="00B81B75" w:rsidRDefault="00B81B75" w:rsidP="00B81B75">
      <w:pPr>
        <w:pStyle w:val="a3"/>
        <w:spacing w:after="0" w:line="276" w:lineRule="auto"/>
        <w:rPr>
          <w:rFonts w:ascii="Times New Roman" w:hAnsi="Times New Roman"/>
          <w:sz w:val="24"/>
        </w:rPr>
      </w:pPr>
      <w:r>
        <w:rPr>
          <w:rFonts w:ascii="Times New Roman" w:hAnsi="Times New Roman"/>
          <w:sz w:val="24"/>
        </w:rPr>
        <w:t xml:space="preserve">  </w:t>
      </w:r>
      <w:r w:rsidR="00AD439B" w:rsidRPr="00B81B75">
        <w:rPr>
          <w:rFonts w:ascii="Times New Roman" w:hAnsi="Times New Roman"/>
          <w:sz w:val="24"/>
        </w:rPr>
        <w:t xml:space="preserve">Глава </w:t>
      </w:r>
      <w:r>
        <w:rPr>
          <w:rFonts w:ascii="Times New Roman" w:hAnsi="Times New Roman"/>
          <w:sz w:val="24"/>
        </w:rPr>
        <w:t xml:space="preserve">Шумихинского  </w:t>
      </w:r>
      <w:r w:rsidR="00DF43D5" w:rsidRPr="00B81B75">
        <w:rPr>
          <w:rFonts w:ascii="Times New Roman" w:hAnsi="Times New Roman"/>
          <w:sz w:val="24"/>
        </w:rPr>
        <w:t>района</w:t>
      </w:r>
      <w:r w:rsidR="00AD439B" w:rsidRPr="00B81B75">
        <w:rPr>
          <w:rFonts w:ascii="Times New Roman" w:hAnsi="Times New Roman"/>
          <w:sz w:val="24"/>
        </w:rPr>
        <w:t xml:space="preserve">                                                     </w:t>
      </w:r>
      <w:r>
        <w:rPr>
          <w:rFonts w:ascii="Times New Roman" w:hAnsi="Times New Roman"/>
          <w:sz w:val="24"/>
        </w:rPr>
        <w:t xml:space="preserve">      </w:t>
      </w:r>
      <w:r w:rsidR="00F323A6" w:rsidRPr="00B81B75">
        <w:rPr>
          <w:rFonts w:ascii="Times New Roman" w:hAnsi="Times New Roman"/>
          <w:sz w:val="24"/>
        </w:rPr>
        <w:t xml:space="preserve">  </w:t>
      </w:r>
      <w:r w:rsidR="004644E4" w:rsidRPr="00B81B75">
        <w:rPr>
          <w:rFonts w:ascii="Times New Roman" w:hAnsi="Times New Roman"/>
          <w:sz w:val="24"/>
        </w:rPr>
        <w:t xml:space="preserve">   </w:t>
      </w:r>
      <w:r w:rsidR="00844CC3">
        <w:rPr>
          <w:rFonts w:ascii="Times New Roman" w:hAnsi="Times New Roman"/>
          <w:sz w:val="24"/>
        </w:rPr>
        <w:t xml:space="preserve">С.И. </w:t>
      </w:r>
      <w:r w:rsidR="00AD439B" w:rsidRPr="00B81B75">
        <w:rPr>
          <w:rFonts w:ascii="Times New Roman" w:hAnsi="Times New Roman"/>
          <w:sz w:val="24"/>
        </w:rPr>
        <w:t xml:space="preserve"> </w:t>
      </w:r>
      <w:r>
        <w:rPr>
          <w:rFonts w:ascii="Times New Roman" w:hAnsi="Times New Roman"/>
          <w:sz w:val="24"/>
        </w:rPr>
        <w:t xml:space="preserve">Максимовских </w:t>
      </w:r>
    </w:p>
    <w:p w:rsidR="00AD439B" w:rsidRPr="00B81B75" w:rsidRDefault="00AD439B" w:rsidP="009A2A5B">
      <w:pPr>
        <w:pStyle w:val="a3"/>
        <w:spacing w:after="0" w:line="276" w:lineRule="auto"/>
        <w:jc w:val="both"/>
        <w:rPr>
          <w:rFonts w:ascii="Times New Roman" w:hAnsi="Times New Roman"/>
          <w:sz w:val="24"/>
        </w:rPr>
      </w:pPr>
    </w:p>
    <w:p w:rsidR="00AD439B" w:rsidRPr="00B81B75" w:rsidRDefault="00AD439B" w:rsidP="009A2A5B">
      <w:pPr>
        <w:pStyle w:val="a3"/>
        <w:spacing w:after="0" w:line="276" w:lineRule="auto"/>
        <w:rPr>
          <w:rFonts w:ascii="Times New Roman" w:hAnsi="Times New Roman"/>
          <w:sz w:val="24"/>
        </w:rPr>
      </w:pPr>
    </w:p>
    <w:p w:rsidR="00A3577E" w:rsidRPr="00B81B75" w:rsidRDefault="00A3577E" w:rsidP="009A2A5B">
      <w:pPr>
        <w:pStyle w:val="a3"/>
        <w:spacing w:after="0" w:line="276" w:lineRule="auto"/>
        <w:rPr>
          <w:rFonts w:ascii="Times New Roman" w:hAnsi="Times New Roman"/>
          <w:sz w:val="24"/>
        </w:rPr>
      </w:pPr>
    </w:p>
    <w:p w:rsidR="00D76B76" w:rsidRPr="00B81B75" w:rsidRDefault="00D76B76" w:rsidP="009A2A5B">
      <w:pPr>
        <w:pStyle w:val="a3"/>
        <w:spacing w:after="0" w:line="276" w:lineRule="auto"/>
        <w:rPr>
          <w:rFonts w:ascii="Times New Roman" w:hAnsi="Times New Roman"/>
          <w:sz w:val="24"/>
        </w:rPr>
      </w:pPr>
    </w:p>
    <w:p w:rsidR="006115A3" w:rsidRPr="00B81B75" w:rsidRDefault="006115A3" w:rsidP="009A2A5B">
      <w:pPr>
        <w:pStyle w:val="a3"/>
        <w:spacing w:after="0" w:line="276" w:lineRule="auto"/>
        <w:rPr>
          <w:rFonts w:ascii="Times New Roman" w:hAnsi="Times New Roman"/>
          <w:sz w:val="24"/>
        </w:rPr>
      </w:pPr>
    </w:p>
    <w:p w:rsidR="004B0567" w:rsidRPr="00B81B75" w:rsidRDefault="004B0567" w:rsidP="009A2A5B">
      <w:pPr>
        <w:pStyle w:val="a3"/>
        <w:spacing w:after="0" w:line="276" w:lineRule="auto"/>
        <w:rPr>
          <w:rFonts w:ascii="Times New Roman" w:hAnsi="Times New Roman"/>
          <w:sz w:val="24"/>
        </w:rPr>
      </w:pPr>
    </w:p>
    <w:p w:rsidR="004B0567" w:rsidRPr="00B81B75" w:rsidRDefault="004B0567" w:rsidP="009A2A5B">
      <w:pPr>
        <w:pStyle w:val="a3"/>
        <w:spacing w:after="0" w:line="276" w:lineRule="auto"/>
        <w:rPr>
          <w:rFonts w:ascii="Times New Roman" w:hAnsi="Times New Roman"/>
          <w:sz w:val="24"/>
        </w:rPr>
      </w:pPr>
    </w:p>
    <w:p w:rsidR="004B0567" w:rsidRPr="00B81B75" w:rsidRDefault="004B0567" w:rsidP="009A2A5B">
      <w:pPr>
        <w:pStyle w:val="a3"/>
        <w:spacing w:after="0" w:line="276" w:lineRule="auto"/>
        <w:rPr>
          <w:rFonts w:ascii="Times New Roman" w:hAnsi="Times New Roman"/>
          <w:sz w:val="24"/>
        </w:rPr>
      </w:pPr>
    </w:p>
    <w:p w:rsidR="00B81B75" w:rsidRDefault="00B81B75" w:rsidP="009A2A5B">
      <w:pPr>
        <w:pStyle w:val="a3"/>
        <w:spacing w:after="0" w:line="276" w:lineRule="auto"/>
        <w:jc w:val="center"/>
        <w:rPr>
          <w:rFonts w:ascii="Times New Roman" w:hAnsi="Times New Roman"/>
          <w:sz w:val="24"/>
        </w:rPr>
      </w:pPr>
    </w:p>
    <w:p w:rsidR="00B81B75" w:rsidRDefault="00B81B75" w:rsidP="009A2A5B">
      <w:pPr>
        <w:pStyle w:val="a3"/>
        <w:spacing w:after="0" w:line="276" w:lineRule="auto"/>
        <w:jc w:val="center"/>
        <w:rPr>
          <w:rFonts w:ascii="Times New Roman" w:hAnsi="Times New Roman"/>
          <w:sz w:val="24"/>
        </w:rPr>
      </w:pPr>
    </w:p>
    <w:p w:rsidR="00B81B75" w:rsidRDefault="00B81B75" w:rsidP="00814C5B">
      <w:pPr>
        <w:pStyle w:val="a3"/>
        <w:spacing w:after="0" w:line="276" w:lineRule="auto"/>
        <w:rPr>
          <w:rFonts w:ascii="Times New Roman" w:hAnsi="Times New Roman"/>
          <w:sz w:val="24"/>
        </w:rPr>
      </w:pPr>
    </w:p>
    <w:p w:rsidR="00814C5B" w:rsidRDefault="00814C5B" w:rsidP="00814C5B">
      <w:pPr>
        <w:pStyle w:val="a3"/>
        <w:spacing w:after="0" w:line="276" w:lineRule="auto"/>
        <w:rPr>
          <w:rFonts w:ascii="Times New Roman" w:hAnsi="Times New Roman"/>
          <w:sz w:val="24"/>
        </w:rPr>
      </w:pPr>
    </w:p>
    <w:p w:rsidR="00B81B75" w:rsidRDefault="00B81B75" w:rsidP="00814C5B">
      <w:pPr>
        <w:pStyle w:val="a3"/>
        <w:spacing w:after="0" w:line="276" w:lineRule="auto"/>
        <w:rPr>
          <w:rFonts w:ascii="Times New Roman" w:hAnsi="Times New Roman"/>
          <w:sz w:val="24"/>
        </w:rPr>
      </w:pPr>
    </w:p>
    <w:p w:rsidR="00357B05" w:rsidRPr="00357B05" w:rsidRDefault="00357B05" w:rsidP="00357B05">
      <w:pPr>
        <w:jc w:val="center"/>
        <w:rPr>
          <w:rFonts w:ascii="Times New Roman" w:eastAsia="Times New Roman" w:hAnsi="Times New Roman" w:cs="Times New Roman"/>
          <w:b/>
          <w:sz w:val="24"/>
          <w:szCs w:val="24"/>
        </w:rPr>
      </w:pPr>
      <w:r w:rsidRPr="00357B05">
        <w:rPr>
          <w:rFonts w:ascii="Times New Roman" w:eastAsia="Times New Roman" w:hAnsi="Times New Roman" w:cs="Times New Roman"/>
          <w:b/>
          <w:sz w:val="24"/>
          <w:szCs w:val="24"/>
        </w:rPr>
        <w:lastRenderedPageBreak/>
        <w:t>ЛИСТ СОГЛАСОВАНИЯ</w:t>
      </w:r>
    </w:p>
    <w:p w:rsidR="00357B05" w:rsidRPr="00A33FCA" w:rsidRDefault="00357B05" w:rsidP="00A33FCA">
      <w:pPr>
        <w:spacing w:after="0" w:line="276" w:lineRule="auto"/>
        <w:jc w:val="center"/>
        <w:rPr>
          <w:rFonts w:ascii="Times New Roman" w:hAnsi="Times New Roman" w:cs="Times New Roman"/>
          <w:b/>
          <w:sz w:val="24"/>
          <w:szCs w:val="24"/>
        </w:rPr>
      </w:pPr>
      <w:r w:rsidRPr="00357B05">
        <w:rPr>
          <w:rFonts w:ascii="Times New Roman" w:eastAsia="Times New Roman" w:hAnsi="Times New Roman" w:cs="Times New Roman"/>
          <w:b/>
          <w:sz w:val="24"/>
          <w:szCs w:val="24"/>
        </w:rPr>
        <w:t>Проекта Распоряжения «</w:t>
      </w:r>
      <w:r w:rsidR="00A33FCA" w:rsidRPr="00B81B75">
        <w:rPr>
          <w:rFonts w:ascii="Times New Roman" w:hAnsi="Times New Roman" w:cs="Times New Roman"/>
          <w:b/>
          <w:sz w:val="24"/>
          <w:szCs w:val="24"/>
        </w:rPr>
        <w:t xml:space="preserve">Об утверждении схемы размещения рекламных конструкций на территории  </w:t>
      </w:r>
      <w:r w:rsidR="00A33FCA">
        <w:rPr>
          <w:rFonts w:ascii="Times New Roman" w:hAnsi="Times New Roman" w:cs="Times New Roman"/>
          <w:b/>
          <w:sz w:val="24"/>
          <w:szCs w:val="24"/>
        </w:rPr>
        <w:t xml:space="preserve"> Шумихинского</w:t>
      </w:r>
      <w:r w:rsidR="00A33FCA" w:rsidRPr="00B81B75">
        <w:rPr>
          <w:rFonts w:ascii="Times New Roman" w:hAnsi="Times New Roman" w:cs="Times New Roman"/>
          <w:b/>
          <w:sz w:val="24"/>
          <w:szCs w:val="24"/>
        </w:rPr>
        <w:t xml:space="preserve"> района Курганской области</w:t>
      </w:r>
      <w:r w:rsidRPr="00357B05">
        <w:rPr>
          <w:rFonts w:ascii="Times New Roman" w:eastAsia="Times New Roman" w:hAnsi="Times New Roman" w:cs="Times New Roman"/>
          <w:b/>
          <w:sz w:val="24"/>
          <w:szCs w:val="24"/>
        </w:rPr>
        <w:t>»</w:t>
      </w:r>
    </w:p>
    <w:p w:rsidR="00357B05" w:rsidRPr="00357B05" w:rsidRDefault="00357B05" w:rsidP="00357B05">
      <w:pPr>
        <w:jc w:val="right"/>
        <w:rPr>
          <w:rFonts w:ascii="Times New Roman" w:eastAsia="Times New Roman" w:hAnsi="Times New Roman" w:cs="Times New Roman"/>
          <w:b/>
          <w:sz w:val="24"/>
          <w:szCs w:val="24"/>
        </w:rPr>
      </w:pPr>
    </w:p>
    <w:p w:rsidR="00357B05" w:rsidRPr="00357B05" w:rsidRDefault="00357B05" w:rsidP="00357B05">
      <w:pPr>
        <w:jc w:val="center"/>
        <w:rPr>
          <w:rFonts w:ascii="Times New Roman" w:eastAsia="Arial" w:hAnsi="Times New Roman" w:cs="Times New Roman"/>
          <w:sz w:val="24"/>
          <w:szCs w:val="24"/>
          <w:lang w:eastAsia="ar-SA"/>
        </w:rPr>
      </w:pPr>
    </w:p>
    <w:tbl>
      <w:tblPr>
        <w:tblW w:w="21015" w:type="dxa"/>
        <w:tblInd w:w="-74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235"/>
        <w:gridCol w:w="2868"/>
        <w:gridCol w:w="1526"/>
        <w:gridCol w:w="1984"/>
        <w:gridCol w:w="2019"/>
        <w:gridCol w:w="2727"/>
        <w:gridCol w:w="2552"/>
        <w:gridCol w:w="2552"/>
        <w:gridCol w:w="2552"/>
      </w:tblGrid>
      <w:tr w:rsidR="00357B05" w:rsidRPr="00357B05" w:rsidTr="00B039AA">
        <w:trPr>
          <w:trHeight w:val="623"/>
        </w:trPr>
        <w:tc>
          <w:tcPr>
            <w:tcW w:w="2235" w:type="dxa"/>
            <w:tcBorders>
              <w:top w:val="single" w:sz="12" w:space="0" w:color="000000"/>
              <w:left w:val="single" w:sz="12" w:space="0" w:color="000000"/>
              <w:bottom w:val="single" w:sz="12" w:space="0" w:color="000000"/>
              <w:right w:val="single" w:sz="4" w:space="0" w:color="auto"/>
            </w:tcBorders>
            <w:shd w:val="clear" w:color="auto" w:fill="auto"/>
          </w:tcPr>
          <w:p w:rsidR="00357B05" w:rsidRPr="00357B05" w:rsidRDefault="00357B05" w:rsidP="00B039AA">
            <w:pPr>
              <w:ind w:left="425"/>
              <w:rPr>
                <w:rFonts w:ascii="Times New Roman" w:eastAsia="Times New Roman" w:hAnsi="Times New Roman" w:cs="Times New Roman"/>
                <w:b/>
                <w:sz w:val="24"/>
                <w:szCs w:val="24"/>
              </w:rPr>
            </w:pPr>
          </w:p>
        </w:tc>
        <w:tc>
          <w:tcPr>
            <w:tcW w:w="2868" w:type="dxa"/>
            <w:tcBorders>
              <w:top w:val="single" w:sz="12" w:space="0" w:color="000000"/>
              <w:left w:val="single" w:sz="4" w:space="0" w:color="auto"/>
              <w:bottom w:val="single" w:sz="12" w:space="0" w:color="000000"/>
              <w:right w:val="single" w:sz="4" w:space="0" w:color="auto"/>
            </w:tcBorders>
            <w:shd w:val="clear" w:color="auto" w:fill="auto"/>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Должность</w:t>
            </w:r>
          </w:p>
        </w:tc>
        <w:tc>
          <w:tcPr>
            <w:tcW w:w="1526" w:type="dxa"/>
            <w:tcBorders>
              <w:top w:val="single" w:sz="12" w:space="0" w:color="000000"/>
              <w:left w:val="single" w:sz="4" w:space="0" w:color="auto"/>
              <w:bottom w:val="single" w:sz="12" w:space="0" w:color="000000"/>
              <w:right w:val="single" w:sz="4" w:space="0" w:color="auto"/>
            </w:tcBorders>
          </w:tcPr>
          <w:p w:rsidR="00357B05" w:rsidRPr="00357B05" w:rsidRDefault="00357B05" w:rsidP="00B039AA">
            <w:pPr>
              <w:jc w:val="center"/>
              <w:rPr>
                <w:rFonts w:ascii="Times New Roman" w:eastAsia="Times New Roman" w:hAnsi="Times New Roman" w:cs="Times New Roman"/>
                <w:sz w:val="24"/>
                <w:szCs w:val="24"/>
              </w:rPr>
            </w:pPr>
          </w:p>
        </w:tc>
        <w:tc>
          <w:tcPr>
            <w:tcW w:w="1984" w:type="dxa"/>
            <w:tcBorders>
              <w:top w:val="single" w:sz="12" w:space="0" w:color="000000"/>
              <w:left w:val="single" w:sz="4" w:space="0" w:color="auto"/>
              <w:bottom w:val="single" w:sz="12" w:space="0" w:color="000000"/>
              <w:right w:val="single" w:sz="4" w:space="0" w:color="auto"/>
            </w:tcBorders>
            <w:shd w:val="clear" w:color="auto" w:fill="auto"/>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Фамилия и инициалы</w:t>
            </w:r>
          </w:p>
        </w:tc>
        <w:tc>
          <w:tcPr>
            <w:tcW w:w="2019" w:type="dxa"/>
            <w:tcBorders>
              <w:top w:val="single" w:sz="12" w:space="0" w:color="000000"/>
              <w:left w:val="single" w:sz="4" w:space="0" w:color="auto"/>
              <w:bottom w:val="single" w:sz="12" w:space="0" w:color="000000"/>
              <w:right w:val="single" w:sz="12" w:space="0" w:color="000000"/>
            </w:tcBorders>
            <w:shd w:val="clear" w:color="auto" w:fill="auto"/>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Замечания, подпись и дата</w:t>
            </w:r>
          </w:p>
        </w:tc>
        <w:tc>
          <w:tcPr>
            <w:tcW w:w="2727" w:type="dxa"/>
          </w:tcPr>
          <w:p w:rsidR="00357B05" w:rsidRPr="00357B05" w:rsidRDefault="00357B05" w:rsidP="00B039AA">
            <w:pPr>
              <w:rPr>
                <w:rFonts w:ascii="Times New Roman" w:eastAsia="Times New Roman" w:hAnsi="Times New Roman" w:cs="Times New Roman"/>
                <w:b/>
                <w:sz w:val="24"/>
                <w:szCs w:val="24"/>
              </w:rPr>
            </w:pPr>
          </w:p>
        </w:tc>
        <w:tc>
          <w:tcPr>
            <w:tcW w:w="2552" w:type="dxa"/>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Должность</w:t>
            </w:r>
          </w:p>
        </w:tc>
        <w:tc>
          <w:tcPr>
            <w:tcW w:w="2552" w:type="dxa"/>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Фамилия и инициалы</w:t>
            </w:r>
          </w:p>
        </w:tc>
        <w:tc>
          <w:tcPr>
            <w:tcW w:w="2552" w:type="dxa"/>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Замечания, подпись и дата</w:t>
            </w:r>
          </w:p>
        </w:tc>
      </w:tr>
      <w:tr w:rsidR="00357B05" w:rsidRPr="00357B05" w:rsidTr="00B039AA">
        <w:trPr>
          <w:gridAfter w:val="4"/>
          <w:wAfter w:w="10383" w:type="dxa"/>
          <w:trHeight w:val="42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Проект внесен</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BB679C"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сектора муниципального контроля </w:t>
            </w:r>
            <w:r w:rsidR="00357B05" w:rsidRPr="00357B05">
              <w:rPr>
                <w:rFonts w:ascii="Times New Roman" w:eastAsia="Times New Roman" w:hAnsi="Times New Roman" w:cs="Times New Roman"/>
                <w:sz w:val="24"/>
                <w:szCs w:val="24"/>
              </w:rPr>
              <w:t xml:space="preserve">ОСТ ЖКХ ИЗО Администрации Шумихинского района   </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BB679C"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Опарина С.Н.</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516"/>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Проект согласован</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08606E"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заместитель Главы Шумихинского района</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08606E"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Чичиланов А.М.</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90"/>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08606E" w:rsidP="0008606E">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 xml:space="preserve">Начальник </w:t>
            </w:r>
            <w:r>
              <w:rPr>
                <w:rFonts w:ascii="Times New Roman" w:eastAsia="Times New Roman" w:hAnsi="Times New Roman" w:cs="Times New Roman"/>
                <w:sz w:val="24"/>
                <w:szCs w:val="24"/>
              </w:rPr>
              <w:t xml:space="preserve">ОСТ ЖКХ ИЗО </w:t>
            </w:r>
            <w:r w:rsidRPr="00357B05">
              <w:rPr>
                <w:rFonts w:ascii="Times New Roman" w:eastAsia="Times New Roman" w:hAnsi="Times New Roman" w:cs="Times New Roman"/>
                <w:sz w:val="24"/>
                <w:szCs w:val="24"/>
              </w:rPr>
              <w:t>Администрации Шумихинского района</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08606E"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Букреев В.И.</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39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08606E" w:rsidP="000860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сектором муниципального контроля ОСТ ЖКХ ИЗО Администрации Шумихинского района </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08606E"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Бахарева Г.Н.</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2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Проект согласован</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844CC3"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специалист правового отдела </w:t>
            </w:r>
            <w:r w:rsidR="00357B05" w:rsidRPr="00357B05">
              <w:rPr>
                <w:rFonts w:ascii="Times New Roman" w:eastAsia="Times New Roman" w:hAnsi="Times New Roman" w:cs="Times New Roman"/>
                <w:sz w:val="24"/>
                <w:szCs w:val="24"/>
              </w:rPr>
              <w:t>Администрации Шумихинского района</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4C68CC"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Порядина Е.С.</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04"/>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2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04"/>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2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2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BB679C"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аппарата</w:t>
            </w:r>
            <w:r w:rsidR="00357B05" w:rsidRPr="00357B05">
              <w:rPr>
                <w:rFonts w:ascii="Times New Roman" w:eastAsia="Times New Roman" w:hAnsi="Times New Roman" w:cs="Times New Roman"/>
                <w:sz w:val="24"/>
                <w:szCs w:val="24"/>
              </w:rPr>
              <w:t xml:space="preserve"> Администрации Шумихинского района</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Дюрягина И.И.</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04"/>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bl>
    <w:p w:rsidR="00357B05" w:rsidRPr="00357B05" w:rsidRDefault="00357B05" w:rsidP="00357B05">
      <w:pPr>
        <w:rPr>
          <w:rFonts w:ascii="Times New Roman" w:eastAsia="Times New Roman" w:hAnsi="Times New Roman" w:cs="Times New Roman"/>
          <w:sz w:val="24"/>
          <w:szCs w:val="24"/>
        </w:rPr>
      </w:pPr>
    </w:p>
    <w:p w:rsidR="00355B66" w:rsidRPr="00B81B75" w:rsidRDefault="00355B66" w:rsidP="009A2A5B">
      <w:pPr>
        <w:pStyle w:val="a3"/>
        <w:spacing w:after="0" w:line="276" w:lineRule="auto"/>
        <w:rPr>
          <w:rFonts w:ascii="Times New Roman" w:hAnsi="Times New Roman"/>
          <w:sz w:val="24"/>
        </w:rPr>
      </w:pPr>
    </w:p>
    <w:p w:rsidR="00355B66" w:rsidRPr="00B81B75" w:rsidRDefault="00355B66" w:rsidP="009A2A5B">
      <w:pPr>
        <w:pStyle w:val="a3"/>
        <w:spacing w:line="276" w:lineRule="auto"/>
        <w:rPr>
          <w:rFonts w:ascii="Times New Roman" w:hAnsi="Times New Roman"/>
          <w:sz w:val="24"/>
        </w:rPr>
      </w:pPr>
    </w:p>
    <w:p w:rsidR="00355B66" w:rsidRPr="00B81B75" w:rsidRDefault="00355B66" w:rsidP="009A2A5B">
      <w:pPr>
        <w:pStyle w:val="a3"/>
        <w:spacing w:line="276" w:lineRule="auto"/>
        <w:rPr>
          <w:rFonts w:ascii="Times New Roman" w:hAnsi="Times New Roman"/>
          <w:sz w:val="24"/>
        </w:rPr>
      </w:pPr>
    </w:p>
    <w:p w:rsidR="00355B66" w:rsidRPr="00B81B75" w:rsidRDefault="00355B66" w:rsidP="009A2A5B">
      <w:pPr>
        <w:spacing w:line="276" w:lineRule="auto"/>
        <w:ind w:hanging="540"/>
        <w:rPr>
          <w:rFonts w:ascii="Times New Roman" w:hAnsi="Times New Roman" w:cs="Times New Roman"/>
          <w:sz w:val="24"/>
          <w:szCs w:val="24"/>
        </w:rPr>
      </w:pPr>
    </w:p>
    <w:p w:rsidR="00355B66" w:rsidRPr="00B81B75" w:rsidRDefault="00355B66" w:rsidP="009A2A5B">
      <w:pPr>
        <w:spacing w:after="0" w:line="276" w:lineRule="auto"/>
        <w:ind w:left="4860"/>
        <w:rPr>
          <w:rFonts w:ascii="Times New Roman" w:hAnsi="Times New Roman" w:cs="Times New Roman"/>
          <w:sz w:val="24"/>
          <w:szCs w:val="24"/>
        </w:rPr>
      </w:pPr>
    </w:p>
    <w:p w:rsidR="00355B66" w:rsidRPr="00B81B75" w:rsidRDefault="00355B66" w:rsidP="009A2A5B">
      <w:pPr>
        <w:spacing w:after="0" w:line="276" w:lineRule="auto"/>
        <w:ind w:left="4860"/>
        <w:rPr>
          <w:rFonts w:ascii="Times New Roman" w:hAnsi="Times New Roman" w:cs="Times New Roman"/>
          <w:sz w:val="24"/>
          <w:szCs w:val="24"/>
        </w:rPr>
      </w:pPr>
    </w:p>
    <w:p w:rsidR="00F323A6" w:rsidRPr="00B81B75" w:rsidRDefault="00F323A6" w:rsidP="009A2A5B">
      <w:pPr>
        <w:spacing w:after="0" w:line="276" w:lineRule="auto"/>
        <w:ind w:left="4860"/>
        <w:rPr>
          <w:rFonts w:ascii="Times New Roman" w:hAnsi="Times New Roman" w:cs="Times New Roman"/>
          <w:sz w:val="24"/>
          <w:szCs w:val="24"/>
        </w:rPr>
      </w:pPr>
    </w:p>
    <w:p w:rsidR="004B0567" w:rsidRPr="00B81B75" w:rsidRDefault="004B0567" w:rsidP="00357B05">
      <w:pPr>
        <w:spacing w:after="0" w:line="276" w:lineRule="auto"/>
        <w:rPr>
          <w:rFonts w:ascii="Times New Roman" w:hAnsi="Times New Roman" w:cs="Times New Roman"/>
          <w:caps/>
          <w:sz w:val="24"/>
          <w:szCs w:val="24"/>
        </w:rPr>
      </w:pPr>
    </w:p>
    <w:p w:rsidR="004B0567" w:rsidRPr="00B81B75" w:rsidRDefault="004B0567" w:rsidP="009A2A5B">
      <w:pPr>
        <w:spacing w:after="0" w:line="276" w:lineRule="auto"/>
        <w:ind w:left="2124" w:firstLine="1260"/>
        <w:rPr>
          <w:rFonts w:ascii="Times New Roman" w:hAnsi="Times New Roman" w:cs="Times New Roman"/>
          <w:caps/>
          <w:sz w:val="24"/>
          <w:szCs w:val="24"/>
        </w:rPr>
      </w:pPr>
    </w:p>
    <w:p w:rsidR="0008606E" w:rsidRDefault="0008606E" w:rsidP="009A2A5B">
      <w:pPr>
        <w:spacing w:after="0" w:line="276" w:lineRule="auto"/>
        <w:ind w:left="2124" w:firstLine="1260"/>
        <w:rPr>
          <w:rFonts w:ascii="Times New Roman" w:hAnsi="Times New Roman" w:cs="Times New Roman"/>
          <w:caps/>
          <w:sz w:val="24"/>
          <w:szCs w:val="24"/>
        </w:rPr>
      </w:pPr>
    </w:p>
    <w:p w:rsidR="0008606E" w:rsidRDefault="0008606E" w:rsidP="009A2A5B">
      <w:pPr>
        <w:spacing w:after="0" w:line="276" w:lineRule="auto"/>
        <w:ind w:left="2124" w:firstLine="1260"/>
        <w:rPr>
          <w:rFonts w:ascii="Times New Roman" w:hAnsi="Times New Roman" w:cs="Times New Roman"/>
          <w:caps/>
          <w:sz w:val="24"/>
          <w:szCs w:val="24"/>
        </w:rPr>
      </w:pPr>
    </w:p>
    <w:p w:rsidR="0008606E" w:rsidRDefault="0008606E" w:rsidP="009A2A5B">
      <w:pPr>
        <w:spacing w:after="0" w:line="276" w:lineRule="auto"/>
        <w:ind w:left="2124" w:firstLine="1260"/>
        <w:rPr>
          <w:rFonts w:ascii="Times New Roman" w:hAnsi="Times New Roman" w:cs="Times New Roman"/>
          <w:caps/>
          <w:sz w:val="24"/>
          <w:szCs w:val="24"/>
        </w:rPr>
      </w:pPr>
    </w:p>
    <w:p w:rsidR="00084CD2" w:rsidRDefault="00084CD2" w:rsidP="009A2A5B">
      <w:pPr>
        <w:spacing w:after="0" w:line="276" w:lineRule="auto"/>
        <w:ind w:left="2124" w:firstLine="1260"/>
        <w:rPr>
          <w:rFonts w:ascii="Times New Roman" w:hAnsi="Times New Roman" w:cs="Times New Roman"/>
          <w:caps/>
          <w:sz w:val="24"/>
          <w:szCs w:val="24"/>
        </w:rPr>
      </w:pPr>
    </w:p>
    <w:p w:rsidR="00355B66" w:rsidRPr="00B81B75" w:rsidRDefault="00355B66" w:rsidP="009A2A5B">
      <w:pPr>
        <w:spacing w:after="0" w:line="276" w:lineRule="auto"/>
        <w:ind w:left="2124" w:firstLine="1260"/>
        <w:rPr>
          <w:rFonts w:ascii="Times New Roman" w:hAnsi="Times New Roman" w:cs="Times New Roman"/>
          <w:caps/>
          <w:sz w:val="24"/>
          <w:szCs w:val="24"/>
        </w:rPr>
      </w:pPr>
      <w:r w:rsidRPr="00B81B75">
        <w:rPr>
          <w:rFonts w:ascii="Times New Roman" w:hAnsi="Times New Roman" w:cs="Times New Roman"/>
          <w:caps/>
          <w:sz w:val="24"/>
          <w:szCs w:val="24"/>
        </w:rPr>
        <w:t>СПРАВКА – РАССЫЛКА</w:t>
      </w:r>
    </w:p>
    <w:p w:rsidR="00F851DA" w:rsidRPr="00084CD2" w:rsidRDefault="00F851DA" w:rsidP="00DA7E7E">
      <w:pPr>
        <w:shd w:val="clear" w:color="auto" w:fill="FFFFFF"/>
        <w:spacing w:before="100" w:beforeAutospacing="1" w:after="100" w:afterAutospacing="1" w:line="276" w:lineRule="auto"/>
        <w:jc w:val="center"/>
        <w:outlineLvl w:val="0"/>
        <w:rPr>
          <w:rFonts w:ascii="Times New Roman" w:hAnsi="Times New Roman" w:cs="Times New Roman"/>
          <w:sz w:val="24"/>
          <w:szCs w:val="24"/>
        </w:rPr>
      </w:pPr>
      <w:r w:rsidRPr="00B81B75">
        <w:rPr>
          <w:rFonts w:ascii="Times New Roman" w:hAnsi="Times New Roman" w:cs="Times New Roman"/>
          <w:sz w:val="24"/>
          <w:szCs w:val="24"/>
        </w:rPr>
        <w:t>к постановлению Ад</w:t>
      </w:r>
      <w:r w:rsidR="009D2D26" w:rsidRPr="00B81B75">
        <w:rPr>
          <w:rFonts w:ascii="Times New Roman" w:hAnsi="Times New Roman" w:cs="Times New Roman"/>
          <w:sz w:val="24"/>
          <w:szCs w:val="24"/>
        </w:rPr>
        <w:t xml:space="preserve">министрации </w:t>
      </w:r>
      <w:r w:rsidR="00DA7E7E" w:rsidRPr="00B81B75">
        <w:rPr>
          <w:rFonts w:ascii="Times New Roman" w:hAnsi="Times New Roman" w:cs="Times New Roman"/>
          <w:sz w:val="24"/>
          <w:szCs w:val="24"/>
        </w:rPr>
        <w:t>Шумихинского</w:t>
      </w:r>
      <w:r w:rsidR="009D2D26" w:rsidRPr="00B81B75">
        <w:rPr>
          <w:rFonts w:ascii="Times New Roman" w:hAnsi="Times New Roman" w:cs="Times New Roman"/>
          <w:sz w:val="24"/>
          <w:szCs w:val="24"/>
        </w:rPr>
        <w:t xml:space="preserve"> района «Об утверждении схемы размещения рекламных конструкций на территории</w:t>
      </w:r>
      <w:r w:rsidR="00FC2543" w:rsidRPr="00B81B75">
        <w:rPr>
          <w:rFonts w:ascii="Times New Roman" w:hAnsi="Times New Roman" w:cs="Times New Roman"/>
          <w:sz w:val="24"/>
          <w:szCs w:val="24"/>
        </w:rPr>
        <w:t xml:space="preserve"> </w:t>
      </w:r>
      <w:r w:rsidR="00DA7E7E" w:rsidRPr="00B81B75">
        <w:rPr>
          <w:rFonts w:ascii="Times New Roman" w:hAnsi="Times New Roman" w:cs="Times New Roman"/>
          <w:sz w:val="24"/>
          <w:szCs w:val="24"/>
        </w:rPr>
        <w:t xml:space="preserve"> Шумихин</w:t>
      </w:r>
      <w:r w:rsidR="009D2D26" w:rsidRPr="00B81B75">
        <w:rPr>
          <w:rFonts w:ascii="Times New Roman" w:hAnsi="Times New Roman" w:cs="Times New Roman"/>
          <w:sz w:val="24"/>
          <w:szCs w:val="24"/>
        </w:rPr>
        <w:t>ского района Курганской области»</w:t>
      </w:r>
    </w:p>
    <w:p w:rsidR="00355B66" w:rsidRPr="00B81B75" w:rsidRDefault="00355B66" w:rsidP="009A2A5B">
      <w:pPr>
        <w:tabs>
          <w:tab w:val="left" w:pos="3012"/>
        </w:tabs>
        <w:spacing w:after="0" w:line="276" w:lineRule="auto"/>
        <w:rPr>
          <w:rFonts w:ascii="Times New Roman" w:hAnsi="Times New Roman" w:cs="Times New Roman"/>
          <w:sz w:val="24"/>
          <w:szCs w:val="24"/>
        </w:rPr>
      </w:pPr>
    </w:p>
    <w:p w:rsidR="00355B66" w:rsidRPr="00B81B75" w:rsidRDefault="004B0567" w:rsidP="009A2A5B">
      <w:pPr>
        <w:tabs>
          <w:tab w:val="left" w:pos="3012"/>
        </w:tabs>
        <w:spacing w:after="0" w:line="276" w:lineRule="auto"/>
        <w:rPr>
          <w:rFonts w:ascii="Times New Roman" w:hAnsi="Times New Roman" w:cs="Times New Roman"/>
          <w:sz w:val="24"/>
          <w:szCs w:val="24"/>
        </w:rPr>
      </w:pPr>
      <w:r w:rsidRPr="00B81B75">
        <w:rPr>
          <w:rFonts w:ascii="Times New Roman" w:hAnsi="Times New Roman" w:cs="Times New Roman"/>
          <w:sz w:val="24"/>
          <w:szCs w:val="24"/>
        </w:rPr>
        <w:t>от «___» _______________ 2017</w:t>
      </w:r>
      <w:r w:rsidR="00355B66" w:rsidRPr="00B81B75">
        <w:rPr>
          <w:rFonts w:ascii="Times New Roman" w:hAnsi="Times New Roman" w:cs="Times New Roman"/>
          <w:sz w:val="24"/>
          <w:szCs w:val="24"/>
        </w:rPr>
        <w:t xml:space="preserve"> г. № _______</w:t>
      </w:r>
    </w:p>
    <w:p w:rsidR="00355B66" w:rsidRPr="00B81B75" w:rsidRDefault="00355B66" w:rsidP="009A2A5B">
      <w:pPr>
        <w:spacing w:after="0" w:line="276" w:lineRule="auto"/>
        <w:rPr>
          <w:rFonts w:ascii="Times New Roman" w:hAnsi="Times New Roman" w:cs="Times New Roman"/>
          <w:sz w:val="24"/>
          <w:szCs w:val="24"/>
        </w:rPr>
      </w:pPr>
    </w:p>
    <w:p w:rsidR="00355B66" w:rsidRPr="00B81B75" w:rsidRDefault="00355B66" w:rsidP="009A2A5B">
      <w:pPr>
        <w:spacing w:after="0" w:line="276" w:lineRule="auto"/>
        <w:rPr>
          <w:rFonts w:ascii="Times New Roman" w:hAnsi="Times New Roman" w:cs="Times New Roman"/>
          <w:sz w:val="24"/>
          <w:szCs w:val="24"/>
        </w:rPr>
      </w:pPr>
    </w:p>
    <w:p w:rsidR="001609DD" w:rsidRPr="00B81B75" w:rsidRDefault="001609DD" w:rsidP="009A2A5B">
      <w:pPr>
        <w:tabs>
          <w:tab w:val="left" w:pos="0"/>
          <w:tab w:val="left" w:pos="540"/>
        </w:tabs>
        <w:spacing w:after="0" w:line="276" w:lineRule="auto"/>
        <w:rPr>
          <w:rFonts w:ascii="Times New Roman" w:hAnsi="Times New Roman" w:cs="Times New Roman"/>
          <w:sz w:val="24"/>
          <w:szCs w:val="24"/>
        </w:rPr>
      </w:pPr>
      <w:r w:rsidRPr="00B81B75">
        <w:rPr>
          <w:rFonts w:ascii="Times New Roman" w:hAnsi="Times New Roman" w:cs="Times New Roman"/>
          <w:sz w:val="24"/>
          <w:szCs w:val="24"/>
        </w:rPr>
        <w:t xml:space="preserve">Разослано:  </w:t>
      </w:r>
    </w:p>
    <w:p w:rsidR="001609DD" w:rsidRPr="00B81B75" w:rsidRDefault="001609DD" w:rsidP="001A2B6A">
      <w:pPr>
        <w:tabs>
          <w:tab w:val="left" w:pos="0"/>
          <w:tab w:val="left" w:pos="540"/>
        </w:tabs>
        <w:spacing w:after="0" w:line="276" w:lineRule="auto"/>
        <w:rPr>
          <w:rFonts w:ascii="Times New Roman" w:hAnsi="Times New Roman" w:cs="Times New Roman"/>
          <w:sz w:val="24"/>
          <w:szCs w:val="24"/>
        </w:rPr>
      </w:pPr>
      <w:r w:rsidRPr="00B81B75">
        <w:rPr>
          <w:rFonts w:ascii="Times New Roman" w:hAnsi="Times New Roman" w:cs="Times New Roman"/>
          <w:sz w:val="24"/>
          <w:szCs w:val="24"/>
        </w:rPr>
        <w:t xml:space="preserve">1. Отдел </w:t>
      </w:r>
      <w:r w:rsidR="001A2B6A">
        <w:rPr>
          <w:rFonts w:ascii="Times New Roman" w:hAnsi="Times New Roman" w:cs="Times New Roman"/>
          <w:sz w:val="24"/>
          <w:szCs w:val="24"/>
        </w:rPr>
        <w:t>ст</w:t>
      </w:r>
      <w:r w:rsidR="00814C5B">
        <w:rPr>
          <w:rFonts w:ascii="Times New Roman" w:hAnsi="Times New Roman" w:cs="Times New Roman"/>
          <w:sz w:val="24"/>
          <w:szCs w:val="24"/>
        </w:rPr>
        <w:t>роительства, транспорта, жилищно-</w:t>
      </w:r>
      <w:r w:rsidR="001A2B6A">
        <w:rPr>
          <w:rFonts w:ascii="Times New Roman" w:hAnsi="Times New Roman" w:cs="Times New Roman"/>
          <w:sz w:val="24"/>
          <w:szCs w:val="24"/>
        </w:rPr>
        <w:t>коммунального хозяйства</w:t>
      </w:r>
      <w:r w:rsidR="00814C5B">
        <w:rPr>
          <w:rFonts w:ascii="Times New Roman" w:hAnsi="Times New Roman" w:cs="Times New Roman"/>
          <w:sz w:val="24"/>
          <w:szCs w:val="24"/>
        </w:rPr>
        <w:t xml:space="preserve"> имущественных </w:t>
      </w:r>
      <w:r w:rsidR="001A2B6A">
        <w:rPr>
          <w:rFonts w:ascii="Times New Roman" w:hAnsi="Times New Roman" w:cs="Times New Roman"/>
          <w:sz w:val="24"/>
          <w:szCs w:val="24"/>
        </w:rPr>
        <w:t xml:space="preserve"> и земельных отношений</w:t>
      </w:r>
      <w:r w:rsidR="008B3B3D" w:rsidRPr="00B81B75">
        <w:rPr>
          <w:rFonts w:ascii="Times New Roman" w:hAnsi="Times New Roman" w:cs="Times New Roman"/>
          <w:sz w:val="24"/>
          <w:szCs w:val="24"/>
        </w:rPr>
        <w:t xml:space="preserve">         </w:t>
      </w:r>
      <w:r w:rsidR="009C270E" w:rsidRPr="00B81B75">
        <w:rPr>
          <w:rFonts w:ascii="Times New Roman" w:hAnsi="Times New Roman" w:cs="Times New Roman"/>
          <w:sz w:val="24"/>
          <w:szCs w:val="24"/>
        </w:rPr>
        <w:t xml:space="preserve">  </w:t>
      </w:r>
      <w:r w:rsidR="00F323A6" w:rsidRPr="00B81B75">
        <w:rPr>
          <w:rFonts w:ascii="Times New Roman" w:hAnsi="Times New Roman" w:cs="Times New Roman"/>
          <w:sz w:val="24"/>
          <w:szCs w:val="24"/>
        </w:rPr>
        <w:t xml:space="preserve">                            </w:t>
      </w:r>
      <w:r w:rsidR="009C270E" w:rsidRPr="00B81B75">
        <w:rPr>
          <w:rFonts w:ascii="Times New Roman" w:hAnsi="Times New Roman" w:cs="Times New Roman"/>
          <w:sz w:val="24"/>
          <w:szCs w:val="24"/>
        </w:rPr>
        <w:t xml:space="preserve">          </w:t>
      </w:r>
      <w:r w:rsidR="008B3B3D" w:rsidRPr="00B81B75">
        <w:rPr>
          <w:rFonts w:ascii="Times New Roman" w:hAnsi="Times New Roman" w:cs="Times New Roman"/>
          <w:sz w:val="24"/>
          <w:szCs w:val="24"/>
        </w:rPr>
        <w:t xml:space="preserve"> </w:t>
      </w:r>
      <w:r w:rsidR="001A2B6A">
        <w:rPr>
          <w:rFonts w:ascii="Times New Roman" w:hAnsi="Times New Roman" w:cs="Times New Roman"/>
          <w:sz w:val="24"/>
          <w:szCs w:val="24"/>
        </w:rPr>
        <w:t xml:space="preserve">                                </w:t>
      </w:r>
      <w:r w:rsidR="00814C5B">
        <w:rPr>
          <w:rFonts w:ascii="Times New Roman" w:hAnsi="Times New Roman" w:cs="Times New Roman"/>
          <w:sz w:val="24"/>
          <w:szCs w:val="24"/>
        </w:rPr>
        <w:t xml:space="preserve">            </w:t>
      </w:r>
      <w:r w:rsidR="008B3B3D" w:rsidRPr="00B81B75">
        <w:rPr>
          <w:rFonts w:ascii="Times New Roman" w:hAnsi="Times New Roman" w:cs="Times New Roman"/>
          <w:sz w:val="24"/>
          <w:szCs w:val="24"/>
        </w:rPr>
        <w:t xml:space="preserve">- </w:t>
      </w:r>
      <w:r w:rsidRPr="00B81B75">
        <w:rPr>
          <w:rFonts w:ascii="Times New Roman" w:hAnsi="Times New Roman" w:cs="Times New Roman"/>
          <w:sz w:val="24"/>
          <w:szCs w:val="24"/>
        </w:rPr>
        <w:t xml:space="preserve">1  </w:t>
      </w:r>
    </w:p>
    <w:p w:rsidR="00F323A6" w:rsidRPr="00B81B75" w:rsidRDefault="001609DD" w:rsidP="009A2A5B">
      <w:pPr>
        <w:tabs>
          <w:tab w:val="left" w:pos="0"/>
          <w:tab w:val="left" w:pos="540"/>
        </w:tabs>
        <w:spacing w:after="0" w:line="276" w:lineRule="auto"/>
        <w:rPr>
          <w:rFonts w:ascii="Times New Roman" w:hAnsi="Times New Roman" w:cs="Times New Roman"/>
          <w:sz w:val="24"/>
          <w:szCs w:val="24"/>
        </w:rPr>
      </w:pPr>
      <w:r w:rsidRPr="00B81B75">
        <w:rPr>
          <w:rFonts w:ascii="Times New Roman" w:hAnsi="Times New Roman" w:cs="Times New Roman"/>
          <w:sz w:val="24"/>
          <w:szCs w:val="24"/>
        </w:rPr>
        <w:t>2.</w:t>
      </w:r>
      <w:r w:rsidR="008B3B3D" w:rsidRPr="00B81B75">
        <w:rPr>
          <w:rFonts w:ascii="Times New Roman" w:hAnsi="Times New Roman" w:cs="Times New Roman"/>
          <w:sz w:val="24"/>
          <w:szCs w:val="24"/>
        </w:rPr>
        <w:t xml:space="preserve"> </w:t>
      </w:r>
      <w:r w:rsidR="009C270E" w:rsidRPr="00B81B75">
        <w:rPr>
          <w:rFonts w:ascii="Times New Roman" w:hAnsi="Times New Roman" w:cs="Times New Roman"/>
          <w:sz w:val="24"/>
          <w:szCs w:val="24"/>
        </w:rPr>
        <w:t xml:space="preserve">Отдел контрольно-организационной, правовой, </w:t>
      </w:r>
    </w:p>
    <w:p w:rsidR="001609DD" w:rsidRPr="00B81B75" w:rsidRDefault="00F323A6" w:rsidP="009A2A5B">
      <w:pPr>
        <w:tabs>
          <w:tab w:val="left" w:pos="0"/>
          <w:tab w:val="left" w:pos="540"/>
        </w:tabs>
        <w:spacing w:after="0" w:line="276" w:lineRule="auto"/>
        <w:rPr>
          <w:rFonts w:ascii="Times New Roman" w:hAnsi="Times New Roman" w:cs="Times New Roman"/>
          <w:sz w:val="24"/>
          <w:szCs w:val="24"/>
        </w:rPr>
      </w:pPr>
      <w:r w:rsidRPr="00B81B75">
        <w:rPr>
          <w:rFonts w:ascii="Times New Roman" w:hAnsi="Times New Roman" w:cs="Times New Roman"/>
          <w:sz w:val="24"/>
          <w:szCs w:val="24"/>
        </w:rPr>
        <w:t xml:space="preserve">    </w:t>
      </w:r>
      <w:r w:rsidR="009C270E" w:rsidRPr="00B81B75">
        <w:rPr>
          <w:rFonts w:ascii="Times New Roman" w:hAnsi="Times New Roman" w:cs="Times New Roman"/>
          <w:sz w:val="24"/>
          <w:szCs w:val="24"/>
        </w:rPr>
        <w:t xml:space="preserve">кадровой и архивной службы  </w:t>
      </w:r>
      <w:r w:rsidRPr="00B81B75">
        <w:rPr>
          <w:rFonts w:ascii="Times New Roman" w:hAnsi="Times New Roman" w:cs="Times New Roman"/>
          <w:sz w:val="24"/>
          <w:szCs w:val="24"/>
        </w:rPr>
        <w:t xml:space="preserve">                                                                             </w:t>
      </w:r>
      <w:r w:rsidR="009C270E" w:rsidRPr="00B81B75">
        <w:rPr>
          <w:rFonts w:ascii="Times New Roman" w:hAnsi="Times New Roman" w:cs="Times New Roman"/>
          <w:sz w:val="24"/>
          <w:szCs w:val="24"/>
        </w:rPr>
        <w:t xml:space="preserve">   </w:t>
      </w:r>
      <w:r w:rsidR="008B3B3D" w:rsidRPr="00B81B75">
        <w:rPr>
          <w:rFonts w:ascii="Times New Roman" w:hAnsi="Times New Roman" w:cs="Times New Roman"/>
          <w:sz w:val="24"/>
          <w:szCs w:val="24"/>
        </w:rPr>
        <w:t xml:space="preserve">- </w:t>
      </w:r>
      <w:r w:rsidR="001609DD" w:rsidRPr="00B81B75">
        <w:rPr>
          <w:rFonts w:ascii="Times New Roman" w:hAnsi="Times New Roman" w:cs="Times New Roman"/>
          <w:sz w:val="24"/>
          <w:szCs w:val="24"/>
        </w:rPr>
        <w:t>1</w:t>
      </w:r>
    </w:p>
    <w:p w:rsidR="001609DD" w:rsidRPr="00B81B75" w:rsidRDefault="008B3B3D" w:rsidP="009A2A5B">
      <w:pPr>
        <w:tabs>
          <w:tab w:val="left" w:pos="0"/>
          <w:tab w:val="left" w:pos="540"/>
        </w:tabs>
        <w:spacing w:after="0" w:line="276" w:lineRule="auto"/>
        <w:rPr>
          <w:rFonts w:ascii="Times New Roman" w:hAnsi="Times New Roman" w:cs="Times New Roman"/>
          <w:sz w:val="24"/>
          <w:szCs w:val="24"/>
        </w:rPr>
      </w:pPr>
      <w:r w:rsidRPr="00B81B75">
        <w:rPr>
          <w:rFonts w:ascii="Times New Roman" w:hAnsi="Times New Roman" w:cs="Times New Roman"/>
          <w:sz w:val="24"/>
          <w:szCs w:val="24"/>
        </w:rPr>
        <w:t xml:space="preserve">3. Прокуратура </w:t>
      </w:r>
      <w:r w:rsidR="001609DD" w:rsidRPr="00B81B75">
        <w:rPr>
          <w:rFonts w:ascii="Times New Roman" w:hAnsi="Times New Roman" w:cs="Times New Roman"/>
          <w:sz w:val="24"/>
          <w:szCs w:val="24"/>
        </w:rPr>
        <w:t xml:space="preserve">                                                                 </w:t>
      </w:r>
      <w:r w:rsidR="009C270E" w:rsidRPr="00B81B75">
        <w:rPr>
          <w:rFonts w:ascii="Times New Roman" w:hAnsi="Times New Roman" w:cs="Times New Roman"/>
          <w:sz w:val="24"/>
          <w:szCs w:val="24"/>
        </w:rPr>
        <w:t xml:space="preserve">      </w:t>
      </w:r>
      <w:r w:rsidR="00F323A6" w:rsidRPr="00B81B75">
        <w:rPr>
          <w:rFonts w:ascii="Times New Roman" w:hAnsi="Times New Roman" w:cs="Times New Roman"/>
          <w:sz w:val="24"/>
          <w:szCs w:val="24"/>
        </w:rPr>
        <w:t xml:space="preserve">                            </w:t>
      </w:r>
      <w:r w:rsidR="009C270E" w:rsidRPr="00B81B75">
        <w:rPr>
          <w:rFonts w:ascii="Times New Roman" w:hAnsi="Times New Roman" w:cs="Times New Roman"/>
          <w:sz w:val="24"/>
          <w:szCs w:val="24"/>
        </w:rPr>
        <w:t xml:space="preserve">       </w:t>
      </w:r>
      <w:r w:rsidR="001609DD" w:rsidRPr="00B81B75">
        <w:rPr>
          <w:rFonts w:ascii="Times New Roman" w:hAnsi="Times New Roman" w:cs="Times New Roman"/>
          <w:sz w:val="24"/>
          <w:szCs w:val="24"/>
        </w:rPr>
        <w:t xml:space="preserve">  </w:t>
      </w:r>
      <w:r w:rsidRPr="00B81B75">
        <w:rPr>
          <w:rFonts w:ascii="Times New Roman" w:hAnsi="Times New Roman" w:cs="Times New Roman"/>
          <w:sz w:val="24"/>
          <w:szCs w:val="24"/>
        </w:rPr>
        <w:t xml:space="preserve"> - </w:t>
      </w:r>
      <w:r w:rsidR="001609DD" w:rsidRPr="00B81B75">
        <w:rPr>
          <w:rFonts w:ascii="Times New Roman" w:hAnsi="Times New Roman" w:cs="Times New Roman"/>
          <w:sz w:val="24"/>
          <w:szCs w:val="24"/>
        </w:rPr>
        <w:t>1</w:t>
      </w:r>
    </w:p>
    <w:p w:rsidR="00355B66" w:rsidRPr="00B81B75" w:rsidRDefault="00355B66" w:rsidP="009A2A5B">
      <w:pPr>
        <w:spacing w:after="0" w:line="276" w:lineRule="auto"/>
        <w:rPr>
          <w:rFonts w:ascii="Times New Roman" w:hAnsi="Times New Roman" w:cs="Times New Roman"/>
          <w:sz w:val="24"/>
          <w:szCs w:val="24"/>
        </w:rPr>
      </w:pPr>
    </w:p>
    <w:p w:rsidR="00355B66" w:rsidRPr="00B81B75" w:rsidRDefault="00355B66" w:rsidP="009A2A5B">
      <w:pPr>
        <w:spacing w:after="0" w:line="276" w:lineRule="auto"/>
        <w:rPr>
          <w:rFonts w:ascii="Times New Roman" w:hAnsi="Times New Roman" w:cs="Times New Roman"/>
          <w:sz w:val="24"/>
          <w:szCs w:val="24"/>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4B0567" w:rsidRDefault="004B0567" w:rsidP="009A2A5B">
      <w:pPr>
        <w:spacing w:after="0" w:line="276" w:lineRule="auto"/>
        <w:rPr>
          <w:rFonts w:ascii="Arial" w:hAnsi="Arial" w:cs="Arial"/>
        </w:rPr>
      </w:pPr>
    </w:p>
    <w:p w:rsidR="00BE5029" w:rsidRDefault="00BE5029" w:rsidP="007B1D5D">
      <w:pPr>
        <w:pStyle w:val="af4"/>
        <w:ind w:left="1416" w:firstLine="3609"/>
        <w:jc w:val="right"/>
        <w:rPr>
          <w:rStyle w:val="22"/>
          <w:color w:val="000000"/>
          <w:sz w:val="24"/>
          <w:szCs w:val="24"/>
        </w:rPr>
      </w:pPr>
    </w:p>
    <w:p w:rsidR="007B1D5D" w:rsidRDefault="003739C8" w:rsidP="007B1D5D">
      <w:pPr>
        <w:pStyle w:val="af4"/>
        <w:ind w:left="1416" w:firstLine="3609"/>
        <w:jc w:val="right"/>
        <w:rPr>
          <w:rStyle w:val="22"/>
          <w:color w:val="000000"/>
          <w:sz w:val="24"/>
          <w:szCs w:val="24"/>
        </w:rPr>
      </w:pPr>
      <w:r w:rsidRPr="00EB2AEC">
        <w:rPr>
          <w:rStyle w:val="22"/>
          <w:color w:val="000000"/>
          <w:sz w:val="24"/>
          <w:szCs w:val="24"/>
        </w:rPr>
        <w:lastRenderedPageBreak/>
        <w:t xml:space="preserve">Приложение </w:t>
      </w:r>
      <w:r w:rsidR="00E83698" w:rsidRPr="00EB2AEC">
        <w:rPr>
          <w:rStyle w:val="22"/>
          <w:color w:val="000000"/>
          <w:sz w:val="24"/>
          <w:szCs w:val="24"/>
        </w:rPr>
        <w:t xml:space="preserve">к постановлению </w:t>
      </w:r>
      <w:r w:rsidR="007B1D5D">
        <w:rPr>
          <w:rStyle w:val="22"/>
          <w:color w:val="000000"/>
          <w:sz w:val="24"/>
          <w:szCs w:val="24"/>
        </w:rPr>
        <w:t xml:space="preserve">   </w:t>
      </w:r>
      <w:r w:rsidR="00257741">
        <w:rPr>
          <w:rStyle w:val="22"/>
          <w:color w:val="000000"/>
          <w:sz w:val="24"/>
          <w:szCs w:val="24"/>
        </w:rPr>
        <w:t>А</w:t>
      </w:r>
      <w:r w:rsidR="00E83698" w:rsidRPr="00EB2AEC">
        <w:rPr>
          <w:rStyle w:val="22"/>
          <w:color w:val="000000"/>
          <w:sz w:val="24"/>
          <w:szCs w:val="24"/>
        </w:rPr>
        <w:t xml:space="preserve">дминистрации </w:t>
      </w:r>
      <w:r w:rsidR="00364465" w:rsidRPr="00EB2AEC">
        <w:rPr>
          <w:rStyle w:val="22"/>
          <w:color w:val="000000"/>
          <w:sz w:val="24"/>
          <w:szCs w:val="24"/>
        </w:rPr>
        <w:t xml:space="preserve"> </w:t>
      </w:r>
      <w:r w:rsidR="00EB2AEC" w:rsidRPr="00EB2AEC">
        <w:rPr>
          <w:rStyle w:val="22"/>
          <w:color w:val="000000"/>
          <w:sz w:val="24"/>
          <w:szCs w:val="24"/>
        </w:rPr>
        <w:t>Шумихинского</w:t>
      </w:r>
      <w:r w:rsidR="00E83698" w:rsidRPr="00EB2AEC">
        <w:rPr>
          <w:rStyle w:val="22"/>
          <w:color w:val="000000"/>
          <w:sz w:val="24"/>
          <w:szCs w:val="24"/>
        </w:rPr>
        <w:t xml:space="preserve"> района</w:t>
      </w:r>
    </w:p>
    <w:p w:rsidR="00E83698" w:rsidRPr="007B1D5D" w:rsidRDefault="00E83698" w:rsidP="007B1D5D">
      <w:pPr>
        <w:pStyle w:val="af4"/>
        <w:ind w:left="1416" w:firstLine="3609"/>
        <w:jc w:val="right"/>
        <w:rPr>
          <w:rFonts w:ascii="Times New Roman" w:hAnsi="Times New Roman" w:cs="Times New Roman"/>
          <w:color w:val="000000"/>
          <w:sz w:val="24"/>
          <w:szCs w:val="24"/>
          <w:shd w:val="clear" w:color="auto" w:fill="FFFFFF"/>
        </w:rPr>
      </w:pPr>
      <w:r w:rsidRPr="00EB2AEC">
        <w:rPr>
          <w:rStyle w:val="22"/>
          <w:color w:val="000000"/>
          <w:sz w:val="24"/>
          <w:szCs w:val="24"/>
        </w:rPr>
        <w:t xml:space="preserve"> </w:t>
      </w:r>
      <w:r w:rsidR="00257741">
        <w:rPr>
          <w:rStyle w:val="22"/>
          <w:color w:val="000000"/>
          <w:sz w:val="24"/>
          <w:szCs w:val="24"/>
        </w:rPr>
        <w:t>о</w:t>
      </w:r>
      <w:r w:rsidR="004B0567" w:rsidRPr="00EB2AEC">
        <w:rPr>
          <w:rStyle w:val="22"/>
          <w:color w:val="000000"/>
          <w:sz w:val="24"/>
          <w:szCs w:val="24"/>
        </w:rPr>
        <w:t>т</w:t>
      </w:r>
      <w:r w:rsidR="007B1D5D">
        <w:rPr>
          <w:rStyle w:val="22"/>
          <w:color w:val="000000"/>
          <w:sz w:val="24"/>
          <w:szCs w:val="24"/>
        </w:rPr>
        <w:t xml:space="preserve"> </w:t>
      </w:r>
      <w:r w:rsidR="00112B71">
        <w:rPr>
          <w:rStyle w:val="22"/>
          <w:color w:val="000000"/>
          <w:sz w:val="24"/>
          <w:szCs w:val="24"/>
        </w:rPr>
        <w:t>14.05.2018</w:t>
      </w:r>
      <w:r w:rsidRPr="00EB2AEC">
        <w:rPr>
          <w:rStyle w:val="22"/>
          <w:color w:val="000000"/>
          <w:sz w:val="24"/>
          <w:szCs w:val="24"/>
        </w:rPr>
        <w:t xml:space="preserve"> г. №</w:t>
      </w:r>
      <w:r w:rsidR="00257741">
        <w:rPr>
          <w:rStyle w:val="22"/>
          <w:color w:val="000000"/>
          <w:sz w:val="24"/>
          <w:szCs w:val="24"/>
        </w:rPr>
        <w:t xml:space="preserve"> </w:t>
      </w:r>
      <w:r w:rsidR="00112B71">
        <w:rPr>
          <w:rStyle w:val="22"/>
          <w:color w:val="000000"/>
          <w:sz w:val="24"/>
          <w:szCs w:val="24"/>
        </w:rPr>
        <w:t>321</w:t>
      </w:r>
      <w:r w:rsidR="007B1D5D">
        <w:rPr>
          <w:rStyle w:val="22"/>
          <w:color w:val="000000"/>
          <w:sz w:val="24"/>
          <w:szCs w:val="24"/>
        </w:rPr>
        <w:t xml:space="preserve">          </w:t>
      </w:r>
    </w:p>
    <w:p w:rsidR="007B1D5D" w:rsidRDefault="00E83698" w:rsidP="007B1D5D">
      <w:pPr>
        <w:pStyle w:val="af4"/>
        <w:jc w:val="right"/>
        <w:rPr>
          <w:rStyle w:val="22"/>
          <w:color w:val="000000"/>
          <w:sz w:val="24"/>
          <w:szCs w:val="24"/>
        </w:rPr>
      </w:pPr>
      <w:r w:rsidRPr="00EB2AEC">
        <w:rPr>
          <w:rStyle w:val="22"/>
          <w:color w:val="000000"/>
          <w:sz w:val="24"/>
          <w:szCs w:val="24"/>
        </w:rPr>
        <w:t>«Об утверждении Схемы размещения</w:t>
      </w:r>
    </w:p>
    <w:p w:rsidR="007B1D5D" w:rsidRDefault="00E83698" w:rsidP="007B1D5D">
      <w:pPr>
        <w:pStyle w:val="af4"/>
        <w:jc w:val="right"/>
        <w:rPr>
          <w:rStyle w:val="22"/>
          <w:color w:val="000000"/>
          <w:sz w:val="24"/>
          <w:szCs w:val="24"/>
        </w:rPr>
      </w:pPr>
      <w:r w:rsidRPr="00EB2AEC">
        <w:rPr>
          <w:rStyle w:val="22"/>
          <w:color w:val="000000"/>
          <w:sz w:val="24"/>
          <w:szCs w:val="24"/>
        </w:rPr>
        <w:t xml:space="preserve"> рекламных конструкций на территории</w:t>
      </w:r>
    </w:p>
    <w:p w:rsidR="007B1D5D" w:rsidRDefault="00E83698" w:rsidP="007B1D5D">
      <w:pPr>
        <w:pStyle w:val="af4"/>
        <w:jc w:val="right"/>
        <w:rPr>
          <w:rStyle w:val="22"/>
          <w:color w:val="000000"/>
          <w:sz w:val="24"/>
          <w:szCs w:val="24"/>
        </w:rPr>
      </w:pPr>
      <w:r w:rsidRPr="00EB2AEC">
        <w:rPr>
          <w:rStyle w:val="22"/>
          <w:color w:val="000000"/>
          <w:sz w:val="24"/>
          <w:szCs w:val="24"/>
        </w:rPr>
        <w:t xml:space="preserve">  </w:t>
      </w:r>
      <w:r w:rsidR="00EB2AEC" w:rsidRPr="00EB2AEC">
        <w:rPr>
          <w:rStyle w:val="22"/>
          <w:color w:val="000000"/>
          <w:sz w:val="24"/>
          <w:szCs w:val="24"/>
        </w:rPr>
        <w:t>Шумихинского</w:t>
      </w:r>
      <w:r w:rsidRPr="00EB2AEC">
        <w:rPr>
          <w:rStyle w:val="22"/>
          <w:color w:val="000000"/>
          <w:sz w:val="24"/>
          <w:szCs w:val="24"/>
        </w:rPr>
        <w:t xml:space="preserve"> района </w:t>
      </w:r>
    </w:p>
    <w:p w:rsidR="00E83698" w:rsidRPr="007B1D5D" w:rsidRDefault="00E83698" w:rsidP="007B1D5D">
      <w:pPr>
        <w:pStyle w:val="af4"/>
        <w:jc w:val="right"/>
        <w:rPr>
          <w:rFonts w:ascii="Times New Roman" w:hAnsi="Times New Roman" w:cs="Times New Roman"/>
          <w:color w:val="000000"/>
          <w:sz w:val="24"/>
          <w:szCs w:val="24"/>
          <w:shd w:val="clear" w:color="auto" w:fill="FFFFFF"/>
        </w:rPr>
      </w:pPr>
      <w:r w:rsidRPr="00EB2AEC">
        <w:rPr>
          <w:rStyle w:val="22"/>
          <w:color w:val="000000"/>
          <w:sz w:val="24"/>
          <w:szCs w:val="24"/>
        </w:rPr>
        <w:t>Курганской области»</w:t>
      </w:r>
    </w:p>
    <w:p w:rsidR="00F6492A" w:rsidRPr="00EB2AEC" w:rsidRDefault="00F6492A"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6492A" w:rsidRPr="00EB2AEC" w:rsidRDefault="00F6492A" w:rsidP="007B1D5D">
      <w:pPr>
        <w:pStyle w:val="af4"/>
        <w:jc w:val="center"/>
        <w:rPr>
          <w:rFonts w:ascii="Times New Roman" w:hAnsi="Times New Roman" w:cs="Times New Roman"/>
          <w:b/>
          <w:sz w:val="24"/>
          <w:szCs w:val="24"/>
        </w:rPr>
      </w:pPr>
    </w:p>
    <w:p w:rsidR="00F6492A" w:rsidRPr="007B1D5D" w:rsidRDefault="00A77464" w:rsidP="007B1D5D">
      <w:pPr>
        <w:pStyle w:val="af4"/>
        <w:jc w:val="center"/>
        <w:rPr>
          <w:rFonts w:ascii="Times New Roman" w:hAnsi="Times New Roman" w:cs="Times New Roman"/>
          <w:b/>
          <w:sz w:val="40"/>
          <w:szCs w:val="40"/>
        </w:rPr>
      </w:pPr>
      <w:r>
        <w:rPr>
          <w:rFonts w:ascii="Times New Roman" w:hAnsi="Times New Roman" w:cs="Times New Roman"/>
          <w:b/>
          <w:sz w:val="40"/>
          <w:szCs w:val="40"/>
        </w:rPr>
        <w:t xml:space="preserve">Схема </w:t>
      </w:r>
      <w:r w:rsidR="00F6492A" w:rsidRPr="007B1D5D">
        <w:rPr>
          <w:rFonts w:ascii="Times New Roman" w:hAnsi="Times New Roman" w:cs="Times New Roman"/>
          <w:b/>
          <w:sz w:val="40"/>
          <w:szCs w:val="40"/>
        </w:rPr>
        <w:t>размещения рекламных конструкций</w:t>
      </w:r>
    </w:p>
    <w:p w:rsidR="00F6492A" w:rsidRPr="007B1D5D" w:rsidRDefault="00C9486B" w:rsidP="007B1D5D">
      <w:pPr>
        <w:pStyle w:val="af4"/>
        <w:jc w:val="center"/>
        <w:rPr>
          <w:rFonts w:ascii="Times New Roman" w:hAnsi="Times New Roman" w:cs="Times New Roman"/>
          <w:b/>
          <w:sz w:val="40"/>
          <w:szCs w:val="40"/>
        </w:rPr>
      </w:pPr>
      <w:r w:rsidRPr="007B1D5D">
        <w:rPr>
          <w:rFonts w:ascii="Times New Roman" w:hAnsi="Times New Roman" w:cs="Times New Roman"/>
          <w:b/>
          <w:sz w:val="40"/>
          <w:szCs w:val="40"/>
        </w:rPr>
        <w:t>н</w:t>
      </w:r>
      <w:r w:rsidR="00084CD2">
        <w:rPr>
          <w:rFonts w:ascii="Times New Roman" w:hAnsi="Times New Roman" w:cs="Times New Roman"/>
          <w:b/>
          <w:sz w:val="40"/>
          <w:szCs w:val="40"/>
        </w:rPr>
        <w:t>а территории</w:t>
      </w:r>
      <w:r w:rsidR="00EB2AEC" w:rsidRPr="007B1D5D">
        <w:rPr>
          <w:rFonts w:ascii="Times New Roman" w:hAnsi="Times New Roman" w:cs="Times New Roman"/>
          <w:b/>
          <w:sz w:val="40"/>
          <w:szCs w:val="40"/>
        </w:rPr>
        <w:t xml:space="preserve"> Шумихинского</w:t>
      </w:r>
      <w:r w:rsidR="00F6492A" w:rsidRPr="007B1D5D">
        <w:rPr>
          <w:rFonts w:ascii="Times New Roman" w:hAnsi="Times New Roman" w:cs="Times New Roman"/>
          <w:b/>
          <w:sz w:val="40"/>
          <w:szCs w:val="40"/>
        </w:rPr>
        <w:t xml:space="preserve"> </w:t>
      </w:r>
      <w:r w:rsidR="00EB2AEC" w:rsidRPr="007B1D5D">
        <w:rPr>
          <w:rFonts w:ascii="Times New Roman" w:hAnsi="Times New Roman" w:cs="Times New Roman"/>
          <w:b/>
          <w:sz w:val="40"/>
          <w:szCs w:val="40"/>
        </w:rPr>
        <w:t>района</w:t>
      </w:r>
      <w:r w:rsidR="007B1D5D">
        <w:rPr>
          <w:rFonts w:ascii="Times New Roman" w:hAnsi="Times New Roman" w:cs="Times New Roman"/>
          <w:b/>
          <w:sz w:val="40"/>
          <w:szCs w:val="40"/>
        </w:rPr>
        <w:t xml:space="preserve"> </w:t>
      </w:r>
      <w:r w:rsidR="00F6492A" w:rsidRPr="007B1D5D">
        <w:rPr>
          <w:rFonts w:ascii="Times New Roman" w:hAnsi="Times New Roman" w:cs="Times New Roman"/>
          <w:b/>
          <w:sz w:val="40"/>
          <w:szCs w:val="40"/>
        </w:rPr>
        <w:t>Курганской области</w:t>
      </w:r>
    </w:p>
    <w:p w:rsidR="009C47A1" w:rsidRPr="00EB2AEC" w:rsidRDefault="009C47A1"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9A2A5B" w:rsidRPr="00EB2AEC" w:rsidRDefault="009A2A5B" w:rsidP="00EB2AEC">
      <w:pPr>
        <w:pStyle w:val="af4"/>
        <w:rPr>
          <w:rFonts w:ascii="Times New Roman" w:hAnsi="Times New Roman" w:cs="Times New Roman"/>
          <w:sz w:val="24"/>
          <w:szCs w:val="24"/>
        </w:rPr>
      </w:pPr>
    </w:p>
    <w:p w:rsidR="00C9486B" w:rsidRDefault="00C9486B"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Pr="00EB2AEC" w:rsidRDefault="007B1D5D" w:rsidP="00EB2AEC">
      <w:pPr>
        <w:pStyle w:val="af4"/>
        <w:rPr>
          <w:rFonts w:ascii="Times New Roman" w:hAnsi="Times New Roman" w:cs="Times New Roman"/>
          <w:sz w:val="24"/>
          <w:szCs w:val="24"/>
        </w:rPr>
      </w:pPr>
    </w:p>
    <w:p w:rsidR="00C9486B" w:rsidRDefault="00C9486B" w:rsidP="00EB2AEC">
      <w:pPr>
        <w:pStyle w:val="af4"/>
        <w:rPr>
          <w:rFonts w:ascii="Times New Roman" w:hAnsi="Times New Roman" w:cs="Times New Roman"/>
          <w:sz w:val="24"/>
          <w:szCs w:val="24"/>
        </w:rPr>
      </w:pPr>
    </w:p>
    <w:p w:rsidR="00814C5B" w:rsidRDefault="00814C5B" w:rsidP="00EB2AEC">
      <w:pPr>
        <w:pStyle w:val="af4"/>
        <w:rPr>
          <w:rFonts w:ascii="Times New Roman" w:hAnsi="Times New Roman" w:cs="Times New Roman"/>
          <w:sz w:val="24"/>
          <w:szCs w:val="24"/>
        </w:rPr>
      </w:pPr>
    </w:p>
    <w:p w:rsidR="00814C5B" w:rsidRDefault="00814C5B" w:rsidP="00EB2AEC">
      <w:pPr>
        <w:pStyle w:val="af4"/>
        <w:rPr>
          <w:rFonts w:ascii="Times New Roman" w:hAnsi="Times New Roman" w:cs="Times New Roman"/>
          <w:sz w:val="24"/>
          <w:szCs w:val="24"/>
        </w:rPr>
      </w:pPr>
    </w:p>
    <w:p w:rsidR="00814C5B" w:rsidRPr="00EB2AEC" w:rsidRDefault="00814C5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F6492A" w:rsidRDefault="00EB2AEC" w:rsidP="007B1D5D">
      <w:pPr>
        <w:pStyle w:val="af4"/>
        <w:jc w:val="center"/>
        <w:rPr>
          <w:rFonts w:ascii="Times New Roman" w:hAnsi="Times New Roman" w:cs="Times New Roman"/>
          <w:b/>
          <w:sz w:val="24"/>
          <w:szCs w:val="24"/>
        </w:rPr>
      </w:pPr>
      <w:r w:rsidRPr="00EB2AEC">
        <w:rPr>
          <w:rFonts w:ascii="Times New Roman" w:hAnsi="Times New Roman" w:cs="Times New Roman"/>
          <w:b/>
          <w:sz w:val="24"/>
          <w:szCs w:val="24"/>
        </w:rPr>
        <w:t>г. Шумиха</w:t>
      </w:r>
      <w:r w:rsidR="004B0567" w:rsidRPr="00EB2AEC">
        <w:rPr>
          <w:rFonts w:ascii="Times New Roman" w:hAnsi="Times New Roman" w:cs="Times New Roman"/>
          <w:b/>
          <w:sz w:val="24"/>
          <w:szCs w:val="24"/>
        </w:rPr>
        <w:t>, 201</w:t>
      </w:r>
      <w:r w:rsidR="00BE5029">
        <w:rPr>
          <w:rFonts w:ascii="Times New Roman" w:hAnsi="Times New Roman" w:cs="Times New Roman"/>
          <w:b/>
          <w:sz w:val="24"/>
          <w:szCs w:val="24"/>
        </w:rPr>
        <w:t>8</w:t>
      </w:r>
      <w:r w:rsidR="00C9486B" w:rsidRPr="00EB2AEC">
        <w:rPr>
          <w:rFonts w:ascii="Times New Roman" w:hAnsi="Times New Roman" w:cs="Times New Roman"/>
          <w:b/>
          <w:sz w:val="24"/>
          <w:szCs w:val="24"/>
        </w:rPr>
        <w:t xml:space="preserve"> г.</w:t>
      </w:r>
    </w:p>
    <w:p w:rsidR="007B1D5D" w:rsidRDefault="007B1D5D" w:rsidP="007B1D5D">
      <w:pPr>
        <w:pStyle w:val="af4"/>
        <w:jc w:val="center"/>
        <w:rPr>
          <w:rFonts w:ascii="Times New Roman" w:hAnsi="Times New Roman" w:cs="Times New Roman"/>
          <w:b/>
          <w:sz w:val="24"/>
          <w:szCs w:val="24"/>
        </w:rPr>
      </w:pPr>
    </w:p>
    <w:p w:rsidR="007B1D5D" w:rsidRDefault="007B1D5D" w:rsidP="007B1D5D">
      <w:pPr>
        <w:pStyle w:val="af4"/>
        <w:jc w:val="center"/>
        <w:rPr>
          <w:rFonts w:ascii="Times New Roman" w:hAnsi="Times New Roman" w:cs="Times New Roman"/>
          <w:b/>
          <w:sz w:val="24"/>
          <w:szCs w:val="24"/>
        </w:rPr>
      </w:pPr>
    </w:p>
    <w:p w:rsidR="007B1D5D" w:rsidRDefault="007B1D5D" w:rsidP="007B1D5D">
      <w:pPr>
        <w:pStyle w:val="af4"/>
        <w:jc w:val="center"/>
        <w:rPr>
          <w:rStyle w:val="22"/>
          <w:b/>
          <w:sz w:val="24"/>
          <w:szCs w:val="24"/>
          <w:shd w:val="clear" w:color="auto" w:fill="auto"/>
        </w:rPr>
      </w:pPr>
    </w:p>
    <w:p w:rsidR="007B1D5D" w:rsidRDefault="007B1D5D" w:rsidP="007B1D5D">
      <w:pPr>
        <w:pStyle w:val="af4"/>
        <w:jc w:val="center"/>
        <w:rPr>
          <w:rStyle w:val="22"/>
          <w:b/>
          <w:sz w:val="24"/>
          <w:szCs w:val="24"/>
          <w:shd w:val="clear" w:color="auto" w:fill="auto"/>
        </w:rPr>
      </w:pPr>
    </w:p>
    <w:p w:rsidR="00A77464" w:rsidRDefault="00A77464" w:rsidP="007B1D5D">
      <w:pPr>
        <w:pStyle w:val="af4"/>
        <w:jc w:val="center"/>
        <w:rPr>
          <w:rStyle w:val="22"/>
          <w:b/>
          <w:sz w:val="24"/>
          <w:szCs w:val="24"/>
          <w:shd w:val="clear" w:color="auto" w:fill="auto"/>
        </w:rPr>
      </w:pPr>
    </w:p>
    <w:p w:rsidR="007B1D5D" w:rsidRPr="00EB2AEC" w:rsidRDefault="007B1D5D" w:rsidP="007B1D5D">
      <w:pPr>
        <w:pStyle w:val="af4"/>
        <w:jc w:val="center"/>
        <w:rPr>
          <w:rStyle w:val="22"/>
          <w:b/>
          <w:sz w:val="24"/>
          <w:szCs w:val="24"/>
          <w:shd w:val="clear" w:color="auto" w:fill="auto"/>
        </w:rPr>
      </w:pPr>
    </w:p>
    <w:p w:rsidR="009870F1" w:rsidRPr="00E26AB0" w:rsidRDefault="009870F1" w:rsidP="00BD2672">
      <w:pPr>
        <w:pStyle w:val="af4"/>
        <w:jc w:val="center"/>
        <w:rPr>
          <w:rStyle w:val="12"/>
          <w:color w:val="000000"/>
          <w:sz w:val="24"/>
          <w:szCs w:val="24"/>
        </w:rPr>
      </w:pPr>
      <w:r w:rsidRPr="00E26AB0">
        <w:rPr>
          <w:rStyle w:val="12"/>
          <w:color w:val="000000"/>
          <w:sz w:val="24"/>
          <w:szCs w:val="24"/>
        </w:rPr>
        <w:lastRenderedPageBreak/>
        <w:t>Схема размещения рекл</w:t>
      </w:r>
      <w:r w:rsidR="00084CD2">
        <w:rPr>
          <w:rStyle w:val="12"/>
          <w:color w:val="000000"/>
          <w:sz w:val="24"/>
          <w:szCs w:val="24"/>
        </w:rPr>
        <w:t>амных конструкций на территории</w:t>
      </w:r>
      <w:r w:rsidR="00EB2AEC" w:rsidRPr="00E26AB0">
        <w:rPr>
          <w:rStyle w:val="12"/>
          <w:color w:val="000000"/>
          <w:sz w:val="24"/>
          <w:szCs w:val="24"/>
        </w:rPr>
        <w:t xml:space="preserve"> Шумихинского района</w:t>
      </w:r>
      <w:r w:rsidRPr="00E26AB0">
        <w:rPr>
          <w:rStyle w:val="12"/>
          <w:color w:val="000000"/>
          <w:sz w:val="24"/>
          <w:szCs w:val="24"/>
        </w:rPr>
        <w:t xml:space="preserve"> Курганской области</w:t>
      </w:r>
    </w:p>
    <w:p w:rsidR="004E2F56" w:rsidRPr="00E26AB0" w:rsidRDefault="004E2F56" w:rsidP="00E26AB0">
      <w:pPr>
        <w:pStyle w:val="af4"/>
        <w:jc w:val="both"/>
        <w:rPr>
          <w:rStyle w:val="12"/>
          <w:b w:val="0"/>
          <w:color w:val="000000"/>
          <w:sz w:val="24"/>
          <w:szCs w:val="24"/>
        </w:rPr>
      </w:pPr>
    </w:p>
    <w:p w:rsidR="00DB5C2F" w:rsidRPr="00E26AB0" w:rsidRDefault="003330CD"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Схема размещения рекламных конструкций на территории </w:t>
      </w:r>
      <w:r w:rsidR="00EB2AEC" w:rsidRPr="00E26AB0">
        <w:rPr>
          <w:rFonts w:ascii="Times New Roman" w:hAnsi="Times New Roman" w:cs="Times New Roman"/>
          <w:sz w:val="24"/>
          <w:szCs w:val="24"/>
        </w:rPr>
        <w:t xml:space="preserve"> Шумихинского </w:t>
      </w:r>
      <w:r w:rsidRPr="00E26AB0">
        <w:rPr>
          <w:rFonts w:ascii="Times New Roman" w:hAnsi="Times New Roman" w:cs="Times New Roman"/>
          <w:sz w:val="24"/>
          <w:szCs w:val="24"/>
        </w:rPr>
        <w:t xml:space="preserve">района Курганской области (далее - Схема) сформирована с учетом положений следующих нормативных документов: </w:t>
      </w:r>
    </w:p>
    <w:p w:rsidR="00DB5C2F" w:rsidRPr="00E26AB0" w:rsidRDefault="00EB2AEC"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w:t>
      </w:r>
      <w:r w:rsidR="003330CD" w:rsidRPr="00E26AB0">
        <w:rPr>
          <w:rFonts w:ascii="Times New Roman" w:hAnsi="Times New Roman" w:cs="Times New Roman"/>
          <w:sz w:val="24"/>
          <w:szCs w:val="24"/>
        </w:rPr>
        <w:t>Градостроительный кодекс РФ;</w:t>
      </w:r>
    </w:p>
    <w:p w:rsidR="00DB5C2F" w:rsidRPr="00E26AB0" w:rsidRDefault="00EB2AEC"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Земельный кодекс РФ; </w:t>
      </w:r>
    </w:p>
    <w:p w:rsidR="00DB5C2F" w:rsidRPr="00E26AB0" w:rsidRDefault="00EB2AEC"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Федеральный закон о т 13.03.2006 № 38-Ф3 </w:t>
      </w:r>
      <w:r w:rsidR="00DB5C2F" w:rsidRPr="00E26AB0">
        <w:rPr>
          <w:rFonts w:ascii="Times New Roman" w:hAnsi="Times New Roman" w:cs="Times New Roman"/>
          <w:sz w:val="24"/>
          <w:szCs w:val="24"/>
        </w:rPr>
        <w:t>«О</w:t>
      </w:r>
      <w:r w:rsidR="003330CD" w:rsidRPr="00E26AB0">
        <w:rPr>
          <w:rFonts w:ascii="Times New Roman" w:hAnsi="Times New Roman" w:cs="Times New Roman"/>
          <w:sz w:val="24"/>
          <w:szCs w:val="24"/>
        </w:rPr>
        <w:t xml:space="preserve"> рекламе</w:t>
      </w:r>
      <w:r w:rsidR="00DB5C2F"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 </w:t>
      </w:r>
      <w:r w:rsidRPr="00E26AB0">
        <w:rPr>
          <w:rFonts w:ascii="Times New Roman" w:hAnsi="Times New Roman" w:cs="Times New Roman"/>
          <w:sz w:val="24"/>
          <w:szCs w:val="24"/>
        </w:rPr>
        <w:t>с учетом изменений, внесенных о</w:t>
      </w:r>
      <w:r w:rsidR="003330CD" w:rsidRPr="00E26AB0">
        <w:rPr>
          <w:rFonts w:ascii="Times New Roman" w:hAnsi="Times New Roman" w:cs="Times New Roman"/>
          <w:sz w:val="24"/>
          <w:szCs w:val="24"/>
        </w:rPr>
        <w:t xml:space="preserve">т 07.05.2013 г.; </w:t>
      </w:r>
    </w:p>
    <w:p w:rsidR="00966521"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sz w:val="24"/>
          <w:szCs w:val="24"/>
        </w:rPr>
        <w:t>-</w:t>
      </w:r>
      <w:r w:rsidR="003330CD" w:rsidRPr="00E26AB0">
        <w:rPr>
          <w:rFonts w:ascii="Times New Roman" w:hAnsi="Times New Roman" w:cs="Times New Roman"/>
          <w:sz w:val="24"/>
          <w:szCs w:val="24"/>
        </w:rPr>
        <w:t>Федеральны</w:t>
      </w:r>
      <w:r w:rsidRPr="00E26AB0">
        <w:rPr>
          <w:rFonts w:ascii="Times New Roman" w:hAnsi="Times New Roman" w:cs="Times New Roman"/>
          <w:sz w:val="24"/>
          <w:szCs w:val="24"/>
        </w:rPr>
        <w:t>й закон о</w:t>
      </w:r>
      <w:r w:rsidR="00DB5C2F" w:rsidRPr="00E26AB0">
        <w:rPr>
          <w:rFonts w:ascii="Times New Roman" w:hAnsi="Times New Roman" w:cs="Times New Roman"/>
          <w:sz w:val="24"/>
          <w:szCs w:val="24"/>
        </w:rPr>
        <w:t>т 07.05.2013 № 98-ФЗ «О</w:t>
      </w:r>
      <w:r w:rsidR="003330CD" w:rsidRPr="00E26AB0">
        <w:rPr>
          <w:rFonts w:ascii="Times New Roman" w:hAnsi="Times New Roman" w:cs="Times New Roman"/>
          <w:sz w:val="24"/>
          <w:szCs w:val="24"/>
        </w:rPr>
        <w:t xml:space="preserve"> внесении изменений в Федеральный закон </w:t>
      </w:r>
      <w:r w:rsidR="00DB5C2F" w:rsidRPr="00E26AB0">
        <w:rPr>
          <w:rFonts w:ascii="Times New Roman" w:hAnsi="Times New Roman" w:cs="Times New Roman"/>
          <w:sz w:val="24"/>
          <w:szCs w:val="24"/>
        </w:rPr>
        <w:t>«О</w:t>
      </w:r>
      <w:r w:rsidR="003330CD" w:rsidRPr="00E26AB0">
        <w:rPr>
          <w:rFonts w:ascii="Times New Roman" w:hAnsi="Times New Roman" w:cs="Times New Roman"/>
          <w:sz w:val="24"/>
          <w:szCs w:val="24"/>
        </w:rPr>
        <w:t xml:space="preserve"> рекламе</w:t>
      </w:r>
      <w:r w:rsidR="00DB5C2F"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 и отдельные законодательный акты Российской Федерации</w:t>
      </w:r>
      <w:r w:rsidR="00DB5C2F" w:rsidRPr="00E26AB0">
        <w:rPr>
          <w:rFonts w:ascii="Times New Roman" w:hAnsi="Times New Roman" w:cs="Times New Roman"/>
          <w:sz w:val="24"/>
          <w:szCs w:val="24"/>
        </w:rPr>
        <w:t>»</w:t>
      </w:r>
      <w:r w:rsidR="003330CD" w:rsidRPr="00E26AB0">
        <w:rPr>
          <w:rFonts w:ascii="Times New Roman" w:hAnsi="Times New Roman" w:cs="Times New Roman"/>
          <w:sz w:val="24"/>
          <w:szCs w:val="24"/>
        </w:rPr>
        <w:t>;</w:t>
      </w:r>
    </w:p>
    <w:p w:rsidR="007C7F5D"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b/>
          <w:sz w:val="24"/>
          <w:szCs w:val="24"/>
        </w:rPr>
        <w:t>-</w:t>
      </w:r>
      <w:r w:rsidR="007C7F5D" w:rsidRPr="00E26AB0">
        <w:rPr>
          <w:rFonts w:ascii="Times New Roman" w:hAnsi="Times New Roman" w:cs="Times New Roman"/>
          <w:sz w:val="24"/>
          <w:szCs w:val="24"/>
        </w:rPr>
        <w:t>Постановление Правительства РФ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ФЗ «Технический регламент о безопасности зданий и сооружений»;</w:t>
      </w:r>
    </w:p>
    <w:p w:rsidR="007C7F5D"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b/>
          <w:sz w:val="24"/>
          <w:szCs w:val="24"/>
        </w:rPr>
        <w:t>-</w:t>
      </w:r>
      <w:r w:rsidR="009A2A5B" w:rsidRPr="00E26AB0">
        <w:rPr>
          <w:rFonts w:ascii="Times New Roman" w:hAnsi="Times New Roman" w:cs="Times New Roman"/>
          <w:sz w:val="24"/>
          <w:szCs w:val="24"/>
        </w:rPr>
        <w:t>Постановление Правительства РФ от 29 сентября 2015 года № 1033 «</w:t>
      </w:r>
      <w:r w:rsidR="00F80832" w:rsidRPr="00E26AB0">
        <w:rPr>
          <w:rFonts w:ascii="Times New Roman" w:hAnsi="Times New Roman" w:cs="Times New Roman"/>
          <w:sz w:val="24"/>
          <w:szCs w:val="24"/>
        </w:rPr>
        <w:t>О внесении изменений в постановление Правительства РФ от 26 декабря 2014 года № 1521;</w:t>
      </w:r>
    </w:p>
    <w:p w:rsidR="00966521"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b/>
          <w:sz w:val="24"/>
          <w:szCs w:val="24"/>
        </w:rPr>
        <w:t>-</w:t>
      </w:r>
      <w:r w:rsidR="003330CD" w:rsidRPr="00E26AB0">
        <w:rPr>
          <w:rFonts w:ascii="Times New Roman" w:hAnsi="Times New Roman" w:cs="Times New Roman"/>
          <w:sz w:val="24"/>
          <w:szCs w:val="24"/>
        </w:rPr>
        <w:t xml:space="preserve">Постановление Правительства Курганской области от 24.11.2014 № 427 </w:t>
      </w:r>
      <w:r w:rsidR="00966521"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Об утверждении Порядка согласования схем размещения рекламных конструкций на земельных участках, расположенных на территории Курганской области, независимо о т форм собственности, а </w:t>
      </w:r>
      <w:r w:rsidR="00966521" w:rsidRPr="00E26AB0">
        <w:rPr>
          <w:rFonts w:ascii="Times New Roman" w:hAnsi="Times New Roman" w:cs="Times New Roman"/>
          <w:sz w:val="24"/>
          <w:szCs w:val="24"/>
        </w:rPr>
        <w:t>также</w:t>
      </w:r>
      <w:r w:rsidR="003330CD" w:rsidRPr="00E26AB0">
        <w:rPr>
          <w:rFonts w:ascii="Times New Roman" w:hAnsi="Times New Roman" w:cs="Times New Roman"/>
          <w:sz w:val="24"/>
          <w:szCs w:val="24"/>
        </w:rPr>
        <w:t xml:space="preserve"> на зданиях или ином недвижимом имуществе, находящемся в собственности Курганской области или собственности муниципальных образований Курганской области, и вносимых в нее изменений</w:t>
      </w:r>
      <w:r w:rsidR="00966521" w:rsidRPr="00E26AB0">
        <w:rPr>
          <w:rFonts w:ascii="Times New Roman" w:hAnsi="Times New Roman" w:cs="Times New Roman"/>
          <w:sz w:val="24"/>
          <w:szCs w:val="24"/>
        </w:rPr>
        <w:t>»</w:t>
      </w:r>
      <w:r w:rsidR="003330CD" w:rsidRPr="00E26AB0">
        <w:rPr>
          <w:rFonts w:ascii="Times New Roman" w:hAnsi="Times New Roman" w:cs="Times New Roman"/>
          <w:sz w:val="24"/>
          <w:szCs w:val="24"/>
        </w:rPr>
        <w:t>;</w:t>
      </w:r>
    </w:p>
    <w:p w:rsidR="003330CD"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b/>
          <w:sz w:val="24"/>
          <w:szCs w:val="24"/>
        </w:rPr>
        <w:t>-</w:t>
      </w:r>
      <w:r w:rsidR="003330CD" w:rsidRPr="00E26AB0">
        <w:rPr>
          <w:rFonts w:ascii="Times New Roman" w:hAnsi="Times New Roman" w:cs="Times New Roman"/>
          <w:sz w:val="24"/>
          <w:szCs w:val="24"/>
        </w:rPr>
        <w:t xml:space="preserve">ГОСТ Р 52044-2003 </w:t>
      </w:r>
      <w:r w:rsidR="00966521" w:rsidRPr="00E26AB0">
        <w:rPr>
          <w:rFonts w:ascii="Times New Roman" w:hAnsi="Times New Roman" w:cs="Times New Roman"/>
          <w:sz w:val="24"/>
          <w:szCs w:val="24"/>
        </w:rPr>
        <w:t>«</w:t>
      </w:r>
      <w:r w:rsidR="003330CD" w:rsidRPr="00E26AB0">
        <w:rPr>
          <w:rFonts w:ascii="Times New Roman" w:hAnsi="Times New Roman" w:cs="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66521" w:rsidRPr="00E26AB0">
        <w:rPr>
          <w:rFonts w:ascii="Times New Roman" w:hAnsi="Times New Roman" w:cs="Times New Roman"/>
          <w:sz w:val="24"/>
          <w:szCs w:val="24"/>
        </w:rPr>
        <w:t>»</w:t>
      </w:r>
      <w:r w:rsidR="003330CD" w:rsidRPr="00E26AB0">
        <w:rPr>
          <w:rFonts w:ascii="Times New Roman" w:hAnsi="Times New Roman" w:cs="Times New Roman"/>
          <w:sz w:val="24"/>
          <w:szCs w:val="24"/>
        </w:rPr>
        <w:t>.</w:t>
      </w:r>
    </w:p>
    <w:p w:rsidR="0023388E" w:rsidRPr="00E26AB0" w:rsidRDefault="003330CD" w:rsidP="00E26AB0">
      <w:pPr>
        <w:pStyle w:val="af4"/>
        <w:ind w:firstLine="708"/>
        <w:jc w:val="both"/>
        <w:rPr>
          <w:rStyle w:val="af2"/>
          <w:rFonts w:ascii="Times New Roman" w:hAnsi="Times New Roman" w:cs="Times New Roman"/>
          <w:b/>
          <w:bCs/>
          <w:i w:val="0"/>
          <w:color w:val="000000" w:themeColor="text1"/>
          <w:sz w:val="24"/>
          <w:szCs w:val="24"/>
          <w:shd w:val="clear" w:color="auto" w:fill="FFFFFF"/>
        </w:rPr>
      </w:pPr>
      <w:r w:rsidRPr="00E26AB0">
        <w:rPr>
          <w:rStyle w:val="af2"/>
          <w:rFonts w:ascii="Times New Roman" w:hAnsi="Times New Roman" w:cs="Times New Roman"/>
          <w:i w:val="0"/>
          <w:color w:val="000000" w:themeColor="text1"/>
          <w:sz w:val="24"/>
          <w:szCs w:val="24"/>
          <w:shd w:val="clear" w:color="auto" w:fill="FFFFFF"/>
        </w:rPr>
        <w:t>Схема размещения рекламных конструкций и вносимые в нее изменения подлежат предварительному согласованию с уполномоченным органом государственной власти Курганской области в порядке, установленном Правительством Курганской области.</w:t>
      </w:r>
    </w:p>
    <w:p w:rsidR="0023388E" w:rsidRPr="00E26AB0" w:rsidRDefault="003330CD" w:rsidP="00E26AB0">
      <w:pPr>
        <w:pStyle w:val="af4"/>
        <w:ind w:firstLine="708"/>
        <w:jc w:val="both"/>
        <w:rPr>
          <w:rStyle w:val="af2"/>
          <w:rFonts w:ascii="Times New Roman" w:hAnsi="Times New Roman" w:cs="Times New Roman"/>
          <w:b/>
          <w:bCs/>
          <w:i w:val="0"/>
          <w:color w:val="000000" w:themeColor="text1"/>
          <w:sz w:val="24"/>
          <w:szCs w:val="24"/>
          <w:shd w:val="clear" w:color="auto" w:fill="FFFFFF"/>
        </w:rPr>
      </w:pPr>
      <w:r w:rsidRPr="00E26AB0">
        <w:rPr>
          <w:rStyle w:val="af2"/>
          <w:rFonts w:ascii="Times New Roman" w:hAnsi="Times New Roman" w:cs="Times New Roman"/>
          <w:i w:val="0"/>
          <w:color w:val="000000" w:themeColor="text1"/>
          <w:sz w:val="24"/>
          <w:szCs w:val="24"/>
          <w:shd w:val="clear" w:color="auto" w:fill="FFFFFF"/>
        </w:rPr>
        <w:t xml:space="preserve"> </w:t>
      </w:r>
      <w:r w:rsidR="00C91BC2" w:rsidRPr="00E26AB0">
        <w:rPr>
          <w:rStyle w:val="af2"/>
          <w:rFonts w:ascii="Times New Roman" w:hAnsi="Times New Roman" w:cs="Times New Roman"/>
          <w:i w:val="0"/>
          <w:color w:val="000000" w:themeColor="text1"/>
          <w:sz w:val="24"/>
          <w:szCs w:val="24"/>
          <w:shd w:val="clear" w:color="auto" w:fill="FFFFFF"/>
        </w:rPr>
        <w:t xml:space="preserve">Схема и вносимые в нее изменения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w:t>
      </w:r>
      <w:r w:rsidR="00EB2AEC" w:rsidRPr="00E26AB0">
        <w:rPr>
          <w:rStyle w:val="af2"/>
          <w:rFonts w:ascii="Times New Roman" w:hAnsi="Times New Roman" w:cs="Times New Roman"/>
          <w:bCs/>
          <w:i w:val="0"/>
          <w:color w:val="000000" w:themeColor="text1"/>
          <w:sz w:val="24"/>
          <w:szCs w:val="24"/>
          <w:shd w:val="clear" w:color="auto" w:fill="FFFFFF"/>
        </w:rPr>
        <w:t>Шумихинского</w:t>
      </w:r>
      <w:r w:rsidR="00C91BC2" w:rsidRPr="00E26AB0">
        <w:rPr>
          <w:rStyle w:val="af2"/>
          <w:rFonts w:ascii="Times New Roman" w:hAnsi="Times New Roman" w:cs="Times New Roman"/>
          <w:i w:val="0"/>
          <w:color w:val="000000" w:themeColor="text1"/>
          <w:sz w:val="24"/>
          <w:szCs w:val="24"/>
          <w:shd w:val="clear" w:color="auto" w:fill="FFFFFF"/>
        </w:rPr>
        <w:t xml:space="preserve"> района в информационно-телекоммуникационной сети «Интернет».</w:t>
      </w:r>
    </w:p>
    <w:p w:rsidR="003330CD" w:rsidRPr="00E26AB0" w:rsidRDefault="003330CD" w:rsidP="00E26AB0">
      <w:pPr>
        <w:pStyle w:val="af4"/>
        <w:jc w:val="both"/>
        <w:rPr>
          <w:rStyle w:val="12"/>
          <w:color w:val="000000"/>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w:t>
      </w:r>
      <w:r w:rsidRPr="00E26AB0">
        <w:rPr>
          <w:rStyle w:val="12"/>
          <w:color w:val="000000"/>
          <w:sz w:val="24"/>
          <w:szCs w:val="24"/>
        </w:rPr>
        <w:t>1. Цели настоящей Схемы размещения рекламных конструкций</w:t>
      </w:r>
    </w:p>
    <w:p w:rsidR="004E2F56" w:rsidRPr="00E26AB0" w:rsidRDefault="004E2F56" w:rsidP="00E26AB0">
      <w:pPr>
        <w:pStyle w:val="af4"/>
        <w:jc w:val="both"/>
        <w:rPr>
          <w:rFonts w:ascii="Times New Roman" w:hAnsi="Times New Roman" w:cs="Times New Roman"/>
          <w:sz w:val="24"/>
          <w:szCs w:val="24"/>
        </w:rPr>
      </w:pP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1. Схема размещения рекламных конструкций является документом, определяющим места размещения рекламных конструкций, типы и виды ре</w:t>
      </w:r>
      <w:r w:rsidRPr="00E26AB0">
        <w:rPr>
          <w:rStyle w:val="a4"/>
          <w:rFonts w:ascii="Times New Roman" w:hAnsi="Times New Roman"/>
          <w:color w:val="000000"/>
          <w:sz w:val="24"/>
        </w:rPr>
        <w:softHyphen/>
        <w:t>кламных конструкций, установка которых допускается на данных местах.</w:t>
      </w:r>
    </w:p>
    <w:p w:rsidR="004E2F56"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xml:space="preserve">2. Настоящая Схема размещения рекламных конструкций на территории </w:t>
      </w:r>
      <w:r w:rsidR="00EB2AEC" w:rsidRPr="00E26AB0">
        <w:rPr>
          <w:rStyle w:val="a4"/>
          <w:rFonts w:ascii="Times New Roman" w:hAnsi="Times New Roman"/>
          <w:color w:val="000000"/>
          <w:sz w:val="24"/>
        </w:rPr>
        <w:t xml:space="preserve">Шумихинского </w:t>
      </w:r>
      <w:r w:rsidRPr="00E26AB0">
        <w:rPr>
          <w:rStyle w:val="a4"/>
          <w:rFonts w:ascii="Times New Roman" w:hAnsi="Times New Roman"/>
          <w:color w:val="000000"/>
          <w:sz w:val="24"/>
        </w:rPr>
        <w:t xml:space="preserve"> района (далее - Схема) устанавливает необходимые требования по обеспечению благоприятн</w:t>
      </w:r>
      <w:r w:rsidR="00257741">
        <w:rPr>
          <w:rStyle w:val="a4"/>
          <w:rFonts w:ascii="Times New Roman" w:hAnsi="Times New Roman"/>
          <w:color w:val="000000"/>
          <w:sz w:val="24"/>
        </w:rPr>
        <w:t>ой визуально-рекламной</w:t>
      </w:r>
      <w:r w:rsidRPr="00E26AB0">
        <w:rPr>
          <w:rStyle w:val="a4"/>
          <w:rFonts w:ascii="Times New Roman" w:hAnsi="Times New Roman"/>
          <w:color w:val="000000"/>
          <w:sz w:val="24"/>
        </w:rPr>
        <w:t xml:space="preserve"> среды </w:t>
      </w:r>
      <w:r w:rsidR="00257741">
        <w:rPr>
          <w:rStyle w:val="a4"/>
          <w:rFonts w:ascii="Times New Roman" w:hAnsi="Times New Roman"/>
          <w:color w:val="000000"/>
          <w:sz w:val="24"/>
        </w:rPr>
        <w:t xml:space="preserve">поселения </w:t>
      </w:r>
      <w:r w:rsidRPr="00E26AB0">
        <w:rPr>
          <w:rStyle w:val="a4"/>
          <w:rFonts w:ascii="Times New Roman" w:hAnsi="Times New Roman"/>
          <w:color w:val="000000"/>
          <w:sz w:val="24"/>
        </w:rPr>
        <w:t>для граж</w:t>
      </w:r>
      <w:r w:rsidRPr="00E26AB0">
        <w:rPr>
          <w:rStyle w:val="a4"/>
          <w:rFonts w:ascii="Times New Roman" w:hAnsi="Times New Roman"/>
          <w:color w:val="000000"/>
          <w:sz w:val="24"/>
        </w:rPr>
        <w:softHyphen/>
        <w:t>дан, имущества физических или юридических лиц, государственного или му</w:t>
      </w:r>
      <w:r w:rsidRPr="00E26AB0">
        <w:rPr>
          <w:rStyle w:val="a4"/>
          <w:rFonts w:ascii="Times New Roman" w:hAnsi="Times New Roman"/>
          <w:color w:val="000000"/>
          <w:sz w:val="24"/>
        </w:rPr>
        <w:softHyphen/>
        <w:t xml:space="preserve">ниципального имущества при размещении, эксплуатации и утилизации рекламных конструкций на территории </w:t>
      </w:r>
      <w:r w:rsidR="00763096">
        <w:rPr>
          <w:rStyle w:val="a4"/>
          <w:rFonts w:ascii="Times New Roman" w:hAnsi="Times New Roman"/>
          <w:color w:val="000000"/>
          <w:sz w:val="24"/>
        </w:rPr>
        <w:t>Шумихинского района</w:t>
      </w:r>
      <w:r w:rsidRPr="00E26AB0">
        <w:rPr>
          <w:rStyle w:val="a4"/>
          <w:rFonts w:ascii="Times New Roman" w:hAnsi="Times New Roman"/>
          <w:color w:val="000000"/>
          <w:sz w:val="24"/>
        </w:rPr>
        <w:t>. Определяет соответствие размещения наружной рекламы архитектур</w:t>
      </w:r>
      <w:r w:rsidR="005E7FAE" w:rsidRPr="00E26AB0">
        <w:rPr>
          <w:rStyle w:val="a4"/>
          <w:rFonts w:ascii="Times New Roman" w:hAnsi="Times New Roman"/>
          <w:color w:val="000000"/>
          <w:sz w:val="24"/>
        </w:rPr>
        <w:t>ному облику сложившейся застрой</w:t>
      </w:r>
      <w:r w:rsidRPr="00E26AB0">
        <w:rPr>
          <w:rStyle w:val="a4"/>
          <w:rFonts w:ascii="Times New Roman" w:hAnsi="Times New Roman"/>
          <w:color w:val="000000"/>
          <w:sz w:val="24"/>
        </w:rPr>
        <w:t>ки.</w:t>
      </w:r>
    </w:p>
    <w:p w:rsidR="005E7FAE" w:rsidRPr="00E26AB0" w:rsidRDefault="005E7FAE" w:rsidP="00E26AB0">
      <w:pPr>
        <w:pStyle w:val="af4"/>
        <w:jc w:val="both"/>
        <w:rPr>
          <w:rFonts w:ascii="Times New Roman" w:hAnsi="Times New Roman" w:cs="Times New Roman"/>
          <w:sz w:val="24"/>
          <w:szCs w:val="24"/>
        </w:rPr>
      </w:pPr>
    </w:p>
    <w:p w:rsidR="009870F1" w:rsidRPr="00E26AB0" w:rsidRDefault="009870F1" w:rsidP="00BD2672">
      <w:pPr>
        <w:pStyle w:val="af4"/>
        <w:jc w:val="center"/>
        <w:rPr>
          <w:rStyle w:val="12"/>
          <w:b w:val="0"/>
          <w:color w:val="000000"/>
          <w:sz w:val="24"/>
          <w:szCs w:val="24"/>
        </w:rPr>
      </w:pPr>
      <w:bookmarkStart w:id="0" w:name="bookmark1"/>
      <w:r w:rsidRPr="00E26AB0">
        <w:rPr>
          <w:rStyle w:val="14"/>
          <w:color w:val="000000"/>
          <w:sz w:val="24"/>
          <w:szCs w:val="24"/>
        </w:rPr>
        <w:t xml:space="preserve">Раздел 2. </w:t>
      </w:r>
      <w:r w:rsidRPr="00E26AB0">
        <w:rPr>
          <w:rStyle w:val="12"/>
          <w:color w:val="000000"/>
          <w:sz w:val="24"/>
          <w:szCs w:val="24"/>
        </w:rPr>
        <w:t>Сфера применения Схемы</w:t>
      </w:r>
      <w:bookmarkEnd w:id="0"/>
    </w:p>
    <w:p w:rsidR="004E2F56" w:rsidRPr="00E26AB0" w:rsidRDefault="004E2F56" w:rsidP="00E26AB0">
      <w:pPr>
        <w:pStyle w:val="af4"/>
        <w:jc w:val="both"/>
        <w:rPr>
          <w:rFonts w:ascii="Times New Roman" w:hAnsi="Times New Roman" w:cs="Times New Roman"/>
          <w:sz w:val="24"/>
          <w:szCs w:val="24"/>
        </w:rPr>
      </w:pP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3. Настоящая Схема регулирует отношения, возникающие при распро</w:t>
      </w:r>
      <w:r w:rsidRPr="00E26AB0">
        <w:rPr>
          <w:rStyle w:val="a4"/>
          <w:rFonts w:ascii="Times New Roman" w:hAnsi="Times New Roman"/>
          <w:color w:val="000000"/>
          <w:sz w:val="24"/>
        </w:rPr>
        <w:softHyphen/>
        <w:t xml:space="preserve">странении наружной рекламы с использованием щитов, стендов, перетяжек, электронных табло и иных технических средств стабильного территориального размещения (далее - рекламные </w:t>
      </w:r>
      <w:r w:rsidRPr="00E26AB0">
        <w:rPr>
          <w:rStyle w:val="a4"/>
          <w:rFonts w:ascii="Times New Roman" w:hAnsi="Times New Roman"/>
          <w:color w:val="000000"/>
          <w:sz w:val="24"/>
        </w:rPr>
        <w:lastRenderedPageBreak/>
        <w:t>конструкции), эксплуатации, техническом об</w:t>
      </w:r>
      <w:r w:rsidRPr="00E26AB0">
        <w:rPr>
          <w:rStyle w:val="a4"/>
          <w:rFonts w:ascii="Times New Roman" w:hAnsi="Times New Roman"/>
          <w:color w:val="000000"/>
          <w:sz w:val="24"/>
        </w:rPr>
        <w:softHyphen/>
        <w:t>служивании, модернизации и оценке соответствия размещения рекламных кон</w:t>
      </w:r>
      <w:r w:rsidRPr="00E26AB0">
        <w:rPr>
          <w:rStyle w:val="a4"/>
          <w:rFonts w:ascii="Times New Roman" w:hAnsi="Times New Roman"/>
          <w:color w:val="000000"/>
          <w:sz w:val="24"/>
        </w:rPr>
        <w:softHyphen/>
        <w:t>струкций.</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 Настоящая Схема распространяется на средства наружной рекламы, размещаемые на авт</w:t>
      </w:r>
      <w:r w:rsidR="00287C04" w:rsidRPr="00E26AB0">
        <w:rPr>
          <w:rStyle w:val="a4"/>
          <w:rFonts w:ascii="Times New Roman" w:hAnsi="Times New Roman"/>
          <w:color w:val="000000"/>
          <w:sz w:val="24"/>
        </w:rPr>
        <w:t>омобильных дорогах и территории</w:t>
      </w:r>
      <w:r w:rsidRPr="00E26AB0">
        <w:rPr>
          <w:rStyle w:val="a4"/>
          <w:rFonts w:ascii="Times New Roman" w:hAnsi="Times New Roman"/>
          <w:color w:val="000000"/>
          <w:sz w:val="24"/>
        </w:rPr>
        <w:t xml:space="preserve"> </w:t>
      </w:r>
      <w:r w:rsidR="00763096">
        <w:rPr>
          <w:rStyle w:val="a4"/>
          <w:rFonts w:ascii="Times New Roman" w:hAnsi="Times New Roman"/>
          <w:color w:val="000000"/>
          <w:sz w:val="24"/>
        </w:rPr>
        <w:t xml:space="preserve"> Шумихинского района</w:t>
      </w:r>
      <w:r w:rsidR="00287C04" w:rsidRPr="00E26AB0">
        <w:rPr>
          <w:rStyle w:val="a4"/>
          <w:rFonts w:ascii="Times New Roman" w:hAnsi="Times New Roman"/>
          <w:color w:val="000000"/>
          <w:sz w:val="24"/>
        </w:rPr>
        <w:t>.</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5. Настоящая Схема устанавливает обязательные для применения и ис</w:t>
      </w:r>
      <w:r w:rsidRPr="00E26AB0">
        <w:rPr>
          <w:rStyle w:val="a4"/>
          <w:rFonts w:ascii="Times New Roman" w:hAnsi="Times New Roman"/>
          <w:color w:val="000000"/>
          <w:sz w:val="24"/>
        </w:rPr>
        <w:softHyphen/>
        <w:t>полнения требования к объектам и субъектам визуально-рекламного регулиро</w:t>
      </w:r>
      <w:r w:rsidRPr="00E26AB0">
        <w:rPr>
          <w:rStyle w:val="a4"/>
          <w:rFonts w:ascii="Times New Roman" w:hAnsi="Times New Roman"/>
          <w:color w:val="000000"/>
          <w:sz w:val="24"/>
        </w:rPr>
        <w:softHyphen/>
        <w:t>вания, указанным в настоящей Схеме.</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6. Содержащиеся в настоящей Схеме обязательные требования к объектам и субъектам визуально - рекламного регулирования являются исчерпывающими, имеют пря</w:t>
      </w:r>
      <w:r w:rsidR="00943291">
        <w:rPr>
          <w:rStyle w:val="a4"/>
          <w:rFonts w:ascii="Times New Roman" w:hAnsi="Times New Roman"/>
          <w:color w:val="000000"/>
          <w:sz w:val="24"/>
        </w:rPr>
        <w:t xml:space="preserve">мое действие на всей территории </w:t>
      </w:r>
      <w:r w:rsidR="00763096">
        <w:rPr>
          <w:rStyle w:val="a4"/>
          <w:rFonts w:ascii="Times New Roman" w:hAnsi="Times New Roman"/>
          <w:color w:val="000000"/>
          <w:sz w:val="24"/>
        </w:rPr>
        <w:t xml:space="preserve"> Шумихинского района </w:t>
      </w:r>
      <w:r w:rsidRPr="00E26AB0">
        <w:rPr>
          <w:rStyle w:val="a4"/>
          <w:rFonts w:ascii="Times New Roman" w:hAnsi="Times New Roman"/>
          <w:color w:val="000000"/>
          <w:sz w:val="24"/>
        </w:rPr>
        <w:t>и могут быть изменены только путем внесения изменений и дополнений в настоящую Схему.</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7. Настоящая Схема основана на принципах:</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унификации дизайна и мест стабильного размещения рекламных кон</w:t>
      </w:r>
      <w:r w:rsidRPr="00E26AB0">
        <w:rPr>
          <w:rStyle w:val="a4"/>
          <w:rFonts w:ascii="Times New Roman" w:hAnsi="Times New Roman"/>
          <w:color w:val="000000"/>
          <w:sz w:val="24"/>
        </w:rPr>
        <w:softHyphen/>
        <w:t>струкций;</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комплексного размещения рекламных конструкций в среде поселений;</w:t>
      </w:r>
    </w:p>
    <w:p w:rsidR="009870F1"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сохранения и обогащения архитектурного облика поселений.</w:t>
      </w:r>
    </w:p>
    <w:p w:rsidR="004E2F56" w:rsidRPr="00E26AB0" w:rsidRDefault="004E2F56" w:rsidP="00E26AB0">
      <w:pPr>
        <w:pStyle w:val="af4"/>
        <w:jc w:val="both"/>
        <w:rPr>
          <w:rFonts w:ascii="Times New Roman" w:hAnsi="Times New Roman" w:cs="Times New Roman"/>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3. </w:t>
      </w:r>
      <w:r w:rsidRPr="00E26AB0">
        <w:rPr>
          <w:rStyle w:val="12"/>
          <w:color w:val="000000"/>
          <w:sz w:val="24"/>
          <w:szCs w:val="24"/>
        </w:rPr>
        <w:t>Объекты и субъекты визуально-рекламного регулирования</w:t>
      </w:r>
    </w:p>
    <w:p w:rsidR="004E2F56" w:rsidRPr="00E26AB0" w:rsidRDefault="004E2F56" w:rsidP="00E26AB0">
      <w:pPr>
        <w:pStyle w:val="af4"/>
        <w:jc w:val="both"/>
        <w:rPr>
          <w:rFonts w:ascii="Times New Roman" w:hAnsi="Times New Roman" w:cs="Times New Roman"/>
          <w:sz w:val="24"/>
          <w:szCs w:val="24"/>
        </w:rPr>
      </w:pP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8. Объектами визуально-рекламного регулирования настоящей Схемы яв</w:t>
      </w:r>
      <w:r w:rsidRPr="00E26AB0">
        <w:rPr>
          <w:rStyle w:val="a4"/>
          <w:rFonts w:ascii="Times New Roman" w:hAnsi="Times New Roman"/>
          <w:color w:val="000000"/>
          <w:sz w:val="24"/>
        </w:rPr>
        <w:softHyphen/>
        <w:t>ляются рекламные конструкции вне зависимости от страны изготовления, а также процессы размещения, монтажа, эксплуатации и модернизации реклам</w:t>
      </w:r>
      <w:r w:rsidRPr="00E26AB0">
        <w:rPr>
          <w:rStyle w:val="a4"/>
          <w:rFonts w:ascii="Times New Roman" w:hAnsi="Times New Roman"/>
          <w:color w:val="000000"/>
          <w:sz w:val="24"/>
        </w:rPr>
        <w:softHyphen/>
        <w:t>ных конструкций, а также процессы оценки рекламных конструкций.</w:t>
      </w:r>
    </w:p>
    <w:p w:rsidR="00372B85"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9. Субъектами визуально-рекламного регулирования настоящей Схемы являются органы местного самоуправления, уполномоченные органы и лица, участвующие в процессах размещения и утилизации рекламных конструкций, а также в процессах оценки состояния рекламных конструкций.</w:t>
      </w:r>
    </w:p>
    <w:p w:rsidR="004E2F56" w:rsidRPr="00E26AB0" w:rsidRDefault="004E2F56" w:rsidP="00E26AB0">
      <w:pPr>
        <w:pStyle w:val="af4"/>
        <w:jc w:val="both"/>
        <w:rPr>
          <w:rStyle w:val="a4"/>
          <w:rFonts w:ascii="Times New Roman" w:hAnsi="Times New Roman"/>
          <w:color w:val="000000"/>
          <w:sz w:val="24"/>
        </w:rPr>
      </w:pPr>
    </w:p>
    <w:p w:rsidR="00257741" w:rsidRDefault="009870F1" w:rsidP="00257741">
      <w:pPr>
        <w:pStyle w:val="af4"/>
        <w:jc w:val="center"/>
        <w:rPr>
          <w:rStyle w:val="12"/>
          <w:color w:val="000000"/>
          <w:sz w:val="24"/>
          <w:szCs w:val="24"/>
        </w:rPr>
      </w:pPr>
      <w:r w:rsidRPr="00E26AB0">
        <w:rPr>
          <w:rStyle w:val="14"/>
          <w:color w:val="000000"/>
          <w:sz w:val="24"/>
          <w:szCs w:val="24"/>
        </w:rPr>
        <w:t xml:space="preserve">Раздел 4. </w:t>
      </w:r>
      <w:r w:rsidRPr="00E26AB0">
        <w:rPr>
          <w:rStyle w:val="12"/>
          <w:color w:val="000000"/>
          <w:sz w:val="24"/>
          <w:szCs w:val="24"/>
        </w:rPr>
        <w:t>Основные понятия</w:t>
      </w:r>
    </w:p>
    <w:p w:rsidR="00257741" w:rsidRDefault="00257741" w:rsidP="00257741">
      <w:pPr>
        <w:pStyle w:val="af4"/>
        <w:jc w:val="center"/>
        <w:rPr>
          <w:rStyle w:val="12"/>
          <w:color w:val="000000"/>
          <w:sz w:val="24"/>
          <w:szCs w:val="24"/>
        </w:rPr>
      </w:pPr>
    </w:p>
    <w:p w:rsidR="009870F1" w:rsidRPr="00257741" w:rsidRDefault="00257741" w:rsidP="00257741">
      <w:pPr>
        <w:pStyle w:val="af4"/>
        <w:jc w:val="center"/>
        <w:rPr>
          <w:rFonts w:ascii="Times New Roman" w:hAnsi="Times New Roman" w:cs="Times New Roman"/>
          <w:b/>
          <w:bCs/>
          <w:color w:val="000000"/>
          <w:spacing w:val="10"/>
          <w:sz w:val="24"/>
          <w:szCs w:val="24"/>
          <w:shd w:val="clear" w:color="auto" w:fill="FFFFFF"/>
        </w:rPr>
      </w:pPr>
      <w:r>
        <w:rPr>
          <w:rStyle w:val="12"/>
          <w:color w:val="000000"/>
          <w:sz w:val="24"/>
          <w:szCs w:val="24"/>
        </w:rPr>
        <w:tab/>
      </w:r>
      <w:r w:rsidR="009870F1" w:rsidRPr="00E26AB0">
        <w:rPr>
          <w:rStyle w:val="a4"/>
          <w:rFonts w:ascii="Times New Roman" w:hAnsi="Times New Roman"/>
          <w:color w:val="000000"/>
          <w:sz w:val="24"/>
        </w:rPr>
        <w:t>10. Для целей настоящей Схемы используются следующие основные по</w:t>
      </w:r>
      <w:r w:rsidR="009870F1" w:rsidRPr="00E26AB0">
        <w:rPr>
          <w:rStyle w:val="a4"/>
          <w:rFonts w:ascii="Times New Roman" w:hAnsi="Times New Roman"/>
          <w:color w:val="000000"/>
          <w:sz w:val="24"/>
        </w:rPr>
        <w:softHyphen/>
        <w:t>нятия:</w:t>
      </w:r>
    </w:p>
    <w:p w:rsidR="009870F1" w:rsidRPr="00E26AB0" w:rsidRDefault="009870F1" w:rsidP="00257741">
      <w:pPr>
        <w:pStyle w:val="af4"/>
        <w:jc w:val="both"/>
        <w:rPr>
          <w:rFonts w:ascii="Times New Roman" w:hAnsi="Times New Roman" w:cs="Times New Roman"/>
          <w:sz w:val="24"/>
          <w:szCs w:val="24"/>
        </w:rPr>
      </w:pPr>
      <w:r w:rsidRPr="00E26AB0">
        <w:rPr>
          <w:rStyle w:val="a4"/>
          <w:rFonts w:ascii="Times New Roman" w:hAnsi="Times New Roman"/>
          <w:color w:val="000000"/>
          <w:sz w:val="24"/>
        </w:rPr>
        <w:t>Наружная реклама (по тексту допустимо - рекламные конструкции) - щитовые конструкции, стенды, тумбы, панели-кронштейны, настенные панно, перетяжки, электронные табло, проекционные, лазерные и иные технические средства, конструкции с элементами ориентирующей информации, информи</w:t>
      </w:r>
      <w:r w:rsidRPr="00E26AB0">
        <w:rPr>
          <w:rStyle w:val="a4"/>
          <w:rFonts w:ascii="Times New Roman" w:hAnsi="Times New Roman"/>
          <w:color w:val="000000"/>
          <w:sz w:val="24"/>
        </w:rPr>
        <w:softHyphen/>
        <w:t>рующие о маршрутах движения и находящихся на них объектах, арки, порталы, рамы с рекламной информацией и иные технические средства стабильного тер</w:t>
      </w:r>
      <w:r w:rsidRPr="00E26AB0">
        <w:rPr>
          <w:rStyle w:val="a4"/>
          <w:rFonts w:ascii="Times New Roman" w:hAnsi="Times New Roman"/>
          <w:color w:val="000000"/>
          <w:sz w:val="24"/>
        </w:rPr>
        <w:softHyphen/>
        <w:t>риториального размещения, функционально предназначенные для размещения на них рекламной информации, в том числе на внешних стенах, крышах и иных конструктивных элементах зданий, строений и сооружений.</w:t>
      </w:r>
      <w:r w:rsidR="00257741">
        <w:rPr>
          <w:rFonts w:ascii="Times New Roman" w:hAnsi="Times New Roman" w:cs="Times New Roman"/>
          <w:sz w:val="24"/>
          <w:szCs w:val="24"/>
        </w:rPr>
        <w:tab/>
      </w:r>
      <w:r w:rsidRPr="00E26AB0">
        <w:rPr>
          <w:rStyle w:val="a4"/>
          <w:rFonts w:ascii="Times New Roman" w:hAnsi="Times New Roman"/>
          <w:color w:val="000000"/>
          <w:sz w:val="24"/>
        </w:rPr>
        <w:t>Рекламная поверхность - поверхность рекламной конструкции, предна</w:t>
      </w:r>
      <w:r w:rsidRPr="00E26AB0">
        <w:rPr>
          <w:rStyle w:val="a4"/>
          <w:rFonts w:ascii="Times New Roman" w:hAnsi="Times New Roman"/>
          <w:color w:val="000000"/>
          <w:sz w:val="24"/>
        </w:rPr>
        <w:softHyphen/>
        <w:t>значенная для распространения рекламы.</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Ответственный за эксплуатацию - лицо (арендатор земельного участ</w:t>
      </w:r>
      <w:r w:rsidRPr="00E26AB0">
        <w:rPr>
          <w:rStyle w:val="a4"/>
          <w:rFonts w:ascii="Times New Roman" w:hAnsi="Times New Roman"/>
          <w:color w:val="000000"/>
          <w:sz w:val="24"/>
        </w:rPr>
        <w:softHyphen/>
        <w:t>ка), эксплуатирующее рекламную конструкцию и несущее ответственность за выполнение требований эксплуатационной документации, а также требований технической безопасности при эксплуатации рекламных конструкций.</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Эксплуатация - стадия жизненного цикла рекламной конструкции, на которой осуществляется использование рекламной конструкции по назначе</w:t>
      </w:r>
      <w:r w:rsidRPr="00E26AB0">
        <w:rPr>
          <w:rStyle w:val="a4"/>
          <w:rFonts w:ascii="Times New Roman" w:hAnsi="Times New Roman"/>
          <w:color w:val="000000"/>
          <w:sz w:val="24"/>
        </w:rPr>
        <w:softHyphen/>
        <w:t>нию, ее техническое обслуживание, наладка, модернизация и ремонт.</w:t>
      </w:r>
    </w:p>
    <w:p w:rsidR="009870F1"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Срок службы рекламной конструкции - установленный проектной до</w:t>
      </w:r>
      <w:r w:rsidRPr="00E26AB0">
        <w:rPr>
          <w:rStyle w:val="a4"/>
          <w:rFonts w:ascii="Times New Roman" w:hAnsi="Times New Roman"/>
          <w:color w:val="000000"/>
          <w:sz w:val="24"/>
        </w:rPr>
        <w:softHyphen/>
        <w:t>кументацией период, в течение которого рекламная конструкция может эксплу</w:t>
      </w:r>
      <w:r w:rsidRPr="00E26AB0">
        <w:rPr>
          <w:rStyle w:val="a4"/>
          <w:rFonts w:ascii="Times New Roman" w:hAnsi="Times New Roman"/>
          <w:color w:val="000000"/>
          <w:sz w:val="24"/>
        </w:rPr>
        <w:softHyphen/>
        <w:t>атироваться.</w:t>
      </w:r>
    </w:p>
    <w:p w:rsidR="00372B85" w:rsidRPr="00E26AB0" w:rsidRDefault="00372B85" w:rsidP="00E26AB0">
      <w:pPr>
        <w:pStyle w:val="af4"/>
        <w:jc w:val="both"/>
        <w:rPr>
          <w:rFonts w:ascii="Times New Roman" w:hAnsi="Times New Roman" w:cs="Times New Roman"/>
          <w:sz w:val="24"/>
          <w:szCs w:val="24"/>
        </w:rPr>
      </w:pPr>
    </w:p>
    <w:p w:rsidR="009870F1" w:rsidRPr="00E26AB0" w:rsidRDefault="009870F1" w:rsidP="00BD2672">
      <w:pPr>
        <w:pStyle w:val="af4"/>
        <w:jc w:val="center"/>
        <w:rPr>
          <w:rStyle w:val="22"/>
          <w:b/>
          <w:bCs/>
          <w:color w:val="000000"/>
          <w:sz w:val="24"/>
          <w:szCs w:val="24"/>
        </w:rPr>
      </w:pPr>
      <w:r w:rsidRPr="00E26AB0">
        <w:rPr>
          <w:rStyle w:val="24"/>
          <w:color w:val="000000"/>
          <w:sz w:val="24"/>
          <w:szCs w:val="24"/>
        </w:rPr>
        <w:t xml:space="preserve">Раздел 5. </w:t>
      </w:r>
      <w:r w:rsidRPr="00E26AB0">
        <w:rPr>
          <w:rStyle w:val="22"/>
          <w:b/>
          <w:bCs/>
          <w:color w:val="000000"/>
          <w:sz w:val="24"/>
          <w:szCs w:val="24"/>
        </w:rPr>
        <w:t>Виды рекламных конструкций</w:t>
      </w:r>
    </w:p>
    <w:p w:rsidR="004E2F56" w:rsidRPr="00E26AB0" w:rsidRDefault="004E2F56" w:rsidP="00E26AB0">
      <w:pPr>
        <w:pStyle w:val="af4"/>
        <w:jc w:val="both"/>
        <w:rPr>
          <w:rFonts w:ascii="Times New Roman" w:hAnsi="Times New Roman" w:cs="Times New Roman"/>
          <w:sz w:val="24"/>
          <w:szCs w:val="24"/>
        </w:rPr>
      </w:pPr>
    </w:p>
    <w:p w:rsidR="009870F1" w:rsidRPr="00E26AB0" w:rsidRDefault="000C0307"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11. </w:t>
      </w:r>
      <w:r w:rsidR="009870F1" w:rsidRPr="00E26AB0">
        <w:rPr>
          <w:rStyle w:val="a4"/>
          <w:rFonts w:ascii="Times New Roman" w:hAnsi="Times New Roman"/>
          <w:color w:val="000000"/>
          <w:sz w:val="24"/>
        </w:rPr>
        <w:t>По месту расположения рекламные конструкции подразделяются на следующие типы:</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lastRenderedPageBreak/>
        <w:t>- отдельно стоящие рекламные конструкции - стационарные наземные ре</w:t>
      </w:r>
      <w:r w:rsidRPr="00E26AB0">
        <w:rPr>
          <w:rStyle w:val="a4"/>
          <w:rFonts w:ascii="Times New Roman" w:hAnsi="Times New Roman"/>
          <w:color w:val="000000"/>
          <w:sz w:val="24"/>
        </w:rPr>
        <w:softHyphen/>
        <w:t>кламные конструкции на собственных опорах;</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 -  рекламные конструкции, располагаемые на внешних стенах, крышах и иных конструктивных элементах зданий, строений и сооружений;</w:t>
      </w:r>
    </w:p>
    <w:p w:rsidR="009870F1" w:rsidRPr="00E26AB0" w:rsidRDefault="000C0307"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12. </w:t>
      </w:r>
      <w:r w:rsidR="009870F1" w:rsidRPr="00E26AB0">
        <w:rPr>
          <w:rStyle w:val="a4"/>
          <w:rFonts w:ascii="Times New Roman" w:hAnsi="Times New Roman"/>
          <w:color w:val="000000"/>
          <w:sz w:val="24"/>
        </w:rPr>
        <w:t>По площади рекламного поля отде</w:t>
      </w:r>
      <w:r w:rsidR="00F80F0E" w:rsidRPr="00E26AB0">
        <w:rPr>
          <w:rStyle w:val="a4"/>
          <w:rFonts w:ascii="Times New Roman" w:hAnsi="Times New Roman"/>
          <w:color w:val="000000"/>
          <w:sz w:val="24"/>
        </w:rPr>
        <w:t>льно стоящие рекламные конструк</w:t>
      </w:r>
      <w:r w:rsidR="009870F1" w:rsidRPr="00E26AB0">
        <w:rPr>
          <w:rStyle w:val="a4"/>
          <w:rFonts w:ascii="Times New Roman" w:hAnsi="Times New Roman"/>
          <w:color w:val="000000"/>
          <w:sz w:val="24"/>
        </w:rPr>
        <w:t>ции подразделяются на следующие категории:</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малогабаритные рекламные констру</w:t>
      </w:r>
      <w:r w:rsidR="00F80F0E" w:rsidRPr="00E26AB0">
        <w:rPr>
          <w:rStyle w:val="a4"/>
          <w:rFonts w:ascii="Times New Roman" w:hAnsi="Times New Roman"/>
          <w:color w:val="000000"/>
          <w:sz w:val="24"/>
        </w:rPr>
        <w:t>кции с площадью одного рекламного</w:t>
      </w:r>
      <w:r w:rsidRPr="00E26AB0">
        <w:rPr>
          <w:rStyle w:val="a4"/>
          <w:rFonts w:ascii="Times New Roman" w:hAnsi="Times New Roman"/>
          <w:color w:val="000000"/>
          <w:sz w:val="24"/>
        </w:rPr>
        <w:t xml:space="preserve"> поля (стороны) менее 6 кв. м;</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крупногабаритные рекламные конст</w:t>
      </w:r>
      <w:r w:rsidR="00F80F0E" w:rsidRPr="00E26AB0">
        <w:rPr>
          <w:rStyle w:val="a4"/>
          <w:rFonts w:ascii="Times New Roman" w:hAnsi="Times New Roman"/>
          <w:color w:val="000000"/>
          <w:sz w:val="24"/>
        </w:rPr>
        <w:t>рукции с площадью одного реклам</w:t>
      </w:r>
      <w:r w:rsidRPr="00E26AB0">
        <w:rPr>
          <w:rStyle w:val="a4"/>
          <w:rFonts w:ascii="Times New Roman" w:hAnsi="Times New Roman"/>
          <w:color w:val="000000"/>
          <w:sz w:val="24"/>
        </w:rPr>
        <w:t>ного поля (стороны) от 6 кв. м до 18 кв. м включительно;</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рекламные конструкции особо крупных форматов с площадью одного рекламного поля (стороны) более 18 кв. м.</w:t>
      </w:r>
    </w:p>
    <w:p w:rsidR="009870F1" w:rsidRPr="00E26AB0" w:rsidRDefault="000C0307"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13. </w:t>
      </w:r>
      <w:r w:rsidR="009870F1" w:rsidRPr="00E26AB0">
        <w:rPr>
          <w:rStyle w:val="a4"/>
          <w:rFonts w:ascii="Times New Roman" w:hAnsi="Times New Roman"/>
          <w:color w:val="000000"/>
          <w:sz w:val="24"/>
        </w:rPr>
        <w:t>По высоте размещения рекламного поля отдельно стоящие рекламные конструкции подразделяются на следующие категории:</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рекламные конструкции малой высоты - верхний край рекламного поля расположен на высоте не более 4,5 м от поверхности размещения;</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рекламные конструкции нормальной высоты - верхний край рекламного поля расположен на высоте от 4,5 до 7 м от поверхности размещения;</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рекламные конструкции увеличенной</w:t>
      </w:r>
      <w:r w:rsidR="00F80F0E" w:rsidRPr="00E26AB0">
        <w:rPr>
          <w:rStyle w:val="a4"/>
          <w:rFonts w:ascii="Times New Roman" w:hAnsi="Times New Roman"/>
          <w:color w:val="000000"/>
          <w:sz w:val="24"/>
        </w:rPr>
        <w:t xml:space="preserve"> высоты - верхний край рекламно</w:t>
      </w:r>
      <w:r w:rsidRPr="00E26AB0">
        <w:rPr>
          <w:rStyle w:val="a4"/>
          <w:rFonts w:ascii="Times New Roman" w:hAnsi="Times New Roman"/>
          <w:color w:val="000000"/>
          <w:sz w:val="24"/>
        </w:rPr>
        <w:t>го поля расположен на высоте более 7 м от поверхности размещения.</w:t>
      </w:r>
    </w:p>
    <w:p w:rsidR="009870F1" w:rsidRPr="00E26AB0" w:rsidRDefault="000C0307"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14. </w:t>
      </w:r>
      <w:r w:rsidR="009870F1" w:rsidRPr="00E26AB0">
        <w:rPr>
          <w:rStyle w:val="a4"/>
          <w:rFonts w:ascii="Times New Roman" w:hAnsi="Times New Roman"/>
          <w:color w:val="000000"/>
          <w:sz w:val="24"/>
        </w:rPr>
        <w:t>Под элементами уличной мебели, совмещенными с рекламными кон</w:t>
      </w:r>
      <w:r w:rsidR="009870F1" w:rsidRPr="00E26AB0">
        <w:rPr>
          <w:rStyle w:val="a4"/>
          <w:rFonts w:ascii="Times New Roman" w:hAnsi="Times New Roman"/>
          <w:color w:val="000000"/>
          <w:sz w:val="24"/>
        </w:rPr>
        <w:softHyphen/>
        <w:t>струкциями, уличные скамьи, урны для мусора, уличные часы, таксофонные кабины, оснащенные рекламными панелями площадью не более 2,5 кв. м, при условии, что площадь рекламного поля (стороны) не превышает двух третей площади всего информационного поля (стороны) элемента уличной мебели (в случае наличия на элементе уличной мебели одновременно с рекламным полем (стороной) также поля (стороны) для размещения иной информации).</w:t>
      </w:r>
    </w:p>
    <w:p w:rsidR="009870F1" w:rsidRPr="00E26AB0" w:rsidRDefault="00061804"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5. </w:t>
      </w:r>
      <w:r w:rsidR="009870F1" w:rsidRPr="00E26AB0">
        <w:rPr>
          <w:rStyle w:val="a4"/>
          <w:rFonts w:ascii="Times New Roman" w:hAnsi="Times New Roman"/>
          <w:color w:val="000000"/>
          <w:sz w:val="24"/>
        </w:rPr>
        <w:t>Под рекламными конструкциями</w:t>
      </w:r>
      <w:r w:rsidR="00D53B6C" w:rsidRPr="00E26AB0">
        <w:rPr>
          <w:rStyle w:val="a4"/>
          <w:rFonts w:ascii="Times New Roman" w:hAnsi="Times New Roman"/>
          <w:color w:val="000000"/>
          <w:sz w:val="24"/>
        </w:rPr>
        <w:t xml:space="preserve"> индивидуальных </w:t>
      </w:r>
      <w:r w:rsidR="001D1C89" w:rsidRPr="00E26AB0">
        <w:rPr>
          <w:rStyle w:val="a4"/>
          <w:rFonts w:ascii="Times New Roman" w:hAnsi="Times New Roman"/>
          <w:color w:val="000000"/>
          <w:sz w:val="24"/>
        </w:rPr>
        <w:t xml:space="preserve"> </w:t>
      </w:r>
      <w:r w:rsidR="00D53B6C" w:rsidRPr="00E26AB0">
        <w:rPr>
          <w:rStyle w:val="a4"/>
          <w:rFonts w:ascii="Times New Roman" w:hAnsi="Times New Roman"/>
          <w:color w:val="000000"/>
          <w:sz w:val="24"/>
        </w:rPr>
        <w:t>проектов понима</w:t>
      </w:r>
      <w:r w:rsidR="009870F1" w:rsidRPr="00E26AB0">
        <w:rPr>
          <w:rStyle w:val="a4"/>
          <w:rFonts w:ascii="Times New Roman" w:hAnsi="Times New Roman"/>
          <w:color w:val="000000"/>
          <w:sz w:val="24"/>
        </w:rPr>
        <w:t>ются отдельно стоящие рекламные конструкции, одновременно отвечающие следующим требованиям:</w:t>
      </w:r>
    </w:p>
    <w:p w:rsidR="009870F1" w:rsidRPr="00E26AB0" w:rsidRDefault="001D1C89"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рекламная конструкция имеет более двух рабочих полей;</w:t>
      </w:r>
    </w:p>
    <w:p w:rsidR="009870F1" w:rsidRPr="00E26AB0" w:rsidRDefault="00257741" w:rsidP="00E26AB0">
      <w:pPr>
        <w:pStyle w:val="af4"/>
        <w:jc w:val="both"/>
        <w:rPr>
          <w:rFonts w:ascii="Times New Roman" w:hAnsi="Times New Roman" w:cs="Times New Roman"/>
          <w:sz w:val="24"/>
          <w:szCs w:val="24"/>
        </w:rPr>
      </w:pPr>
      <w:r>
        <w:rPr>
          <w:rStyle w:val="a4"/>
          <w:rFonts w:ascii="Times New Roman" w:hAnsi="Times New Roman"/>
          <w:color w:val="000000"/>
          <w:sz w:val="24"/>
        </w:rPr>
        <w:tab/>
        <w:t>-</w:t>
      </w:r>
      <w:r w:rsidR="009870F1" w:rsidRPr="00E26AB0">
        <w:rPr>
          <w:rStyle w:val="a4"/>
          <w:rFonts w:ascii="Times New Roman" w:hAnsi="Times New Roman"/>
          <w:color w:val="000000"/>
          <w:sz w:val="24"/>
        </w:rPr>
        <w:t>рекламные конструкции, установленные в непосредственной близости от предприятия и связанные с ним единым архитектурно-пространственным решением;</w:t>
      </w:r>
    </w:p>
    <w:p w:rsidR="009870F1" w:rsidRPr="00E26AB0" w:rsidRDefault="009870F1" w:rsidP="00E26AB0">
      <w:pPr>
        <w:pStyle w:val="af4"/>
        <w:ind w:firstLine="708"/>
        <w:jc w:val="both"/>
        <w:rPr>
          <w:rStyle w:val="a4"/>
          <w:rFonts w:ascii="Times New Roman" w:hAnsi="Times New Roman"/>
          <w:sz w:val="24"/>
        </w:rPr>
      </w:pPr>
      <w:r w:rsidRPr="00E26AB0">
        <w:rPr>
          <w:rStyle w:val="a4"/>
          <w:rFonts w:ascii="Times New Roman" w:hAnsi="Times New Roman"/>
          <w:color w:val="000000"/>
          <w:sz w:val="24"/>
        </w:rPr>
        <w:t>- рекламные конструкции, предназначенные исключительно для инфор</w:t>
      </w:r>
      <w:r w:rsidRPr="00E26AB0">
        <w:rPr>
          <w:rStyle w:val="a4"/>
          <w:rFonts w:ascii="Times New Roman" w:hAnsi="Times New Roman"/>
          <w:color w:val="000000"/>
          <w:sz w:val="24"/>
        </w:rPr>
        <w:softHyphen/>
        <w:t>мирования о месте нахождения конкретного предприятия и/или оказываемых им услугах (виде деятельности).</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16. Под информационными щитами, стендами, тумбами понимаются со</w:t>
      </w:r>
      <w:r w:rsidRPr="00E26AB0">
        <w:rPr>
          <w:rStyle w:val="a4"/>
          <w:rFonts w:ascii="Times New Roman" w:hAnsi="Times New Roman"/>
          <w:color w:val="000000"/>
          <w:sz w:val="24"/>
        </w:rPr>
        <w:softHyphen/>
        <w:t>ответственно рекламные конструкции, удовлетворяющие одновременно следу</w:t>
      </w:r>
      <w:r w:rsidRPr="00E26AB0">
        <w:rPr>
          <w:rStyle w:val="a4"/>
          <w:rFonts w:ascii="Times New Roman" w:hAnsi="Times New Roman"/>
          <w:color w:val="000000"/>
          <w:sz w:val="24"/>
        </w:rPr>
        <w:softHyphen/>
        <w:t>ющим условиям:</w:t>
      </w:r>
    </w:p>
    <w:p w:rsidR="009870F1" w:rsidRPr="00E26AB0" w:rsidRDefault="009870F1" w:rsidP="00E26AB0">
      <w:pPr>
        <w:pStyle w:val="af4"/>
        <w:ind w:firstLine="708"/>
        <w:jc w:val="both"/>
        <w:rPr>
          <w:rFonts w:ascii="Times New Roman" w:eastAsia="Times New Roman" w:hAnsi="Times New Roman" w:cs="Times New Roman"/>
          <w:sz w:val="24"/>
          <w:szCs w:val="24"/>
        </w:rPr>
      </w:pPr>
      <w:r w:rsidRPr="00E26AB0">
        <w:rPr>
          <w:rStyle w:val="a4"/>
          <w:rFonts w:ascii="Times New Roman" w:hAnsi="Times New Roman"/>
          <w:sz w:val="24"/>
        </w:rPr>
        <w:t xml:space="preserve">1) щит, стенд, тумба используются для размещения информации, освещающей наиболее важные поселковые проекты, связанные с </w:t>
      </w:r>
      <w:r w:rsidRPr="00E26AB0">
        <w:rPr>
          <w:rStyle w:val="a4"/>
          <w:rFonts w:ascii="Times New Roman" w:eastAsia="Times New Roman" w:hAnsi="Times New Roman"/>
          <w:color w:val="000000"/>
          <w:sz w:val="24"/>
        </w:rPr>
        <w:t>различными сферами деятельности, значимыми событиями, празд</w:t>
      </w:r>
      <w:r w:rsidRPr="00E26AB0">
        <w:rPr>
          <w:rStyle w:val="a4"/>
          <w:rFonts w:ascii="Times New Roman" w:eastAsia="Times New Roman" w:hAnsi="Times New Roman"/>
          <w:color w:val="000000"/>
          <w:sz w:val="24"/>
        </w:rPr>
        <w:softHyphen/>
        <w:t>ничным оформлением;</w:t>
      </w:r>
    </w:p>
    <w:p w:rsidR="009870F1" w:rsidRPr="00E26AB0" w:rsidRDefault="009870F1" w:rsidP="00E26AB0">
      <w:pPr>
        <w:pStyle w:val="af4"/>
        <w:ind w:firstLine="708"/>
        <w:jc w:val="both"/>
        <w:rPr>
          <w:rFonts w:ascii="Times New Roman" w:eastAsia="Times New Roman" w:hAnsi="Times New Roman" w:cs="Times New Roman"/>
          <w:sz w:val="24"/>
          <w:szCs w:val="24"/>
        </w:rPr>
      </w:pPr>
      <w:r w:rsidRPr="00E26AB0">
        <w:rPr>
          <w:rStyle w:val="a4"/>
          <w:rFonts w:ascii="Times New Roman" w:eastAsia="Times New Roman" w:hAnsi="Times New Roman"/>
          <w:color w:val="000000"/>
          <w:sz w:val="24"/>
        </w:rPr>
        <w:t>2) размещение на щите, стенде, тумбе вышеуказанной информации осуществляется на основании</w:t>
      </w:r>
      <w:r w:rsidR="00D53B6C" w:rsidRPr="00E26AB0">
        <w:rPr>
          <w:rStyle w:val="a4"/>
          <w:rFonts w:ascii="Times New Roman" w:eastAsia="Times New Roman" w:hAnsi="Times New Roman"/>
          <w:color w:val="000000"/>
          <w:sz w:val="24"/>
        </w:rPr>
        <w:t xml:space="preserve"> решений администрации или дого</w:t>
      </w:r>
      <w:r w:rsidRPr="00E26AB0">
        <w:rPr>
          <w:rStyle w:val="a4"/>
          <w:rFonts w:ascii="Times New Roman" w:eastAsia="Times New Roman" w:hAnsi="Times New Roman"/>
          <w:color w:val="000000"/>
          <w:sz w:val="24"/>
        </w:rPr>
        <w:t xml:space="preserve">воров с администрацией </w:t>
      </w:r>
      <w:r w:rsidR="001D1C89" w:rsidRPr="00E26AB0">
        <w:rPr>
          <w:rStyle w:val="a4"/>
          <w:rFonts w:ascii="Times New Roman" w:eastAsia="Times New Roman" w:hAnsi="Times New Roman"/>
          <w:color w:val="000000"/>
          <w:sz w:val="24"/>
        </w:rPr>
        <w:t>Шумихинского</w:t>
      </w:r>
      <w:r w:rsidRPr="00E26AB0">
        <w:rPr>
          <w:rStyle w:val="a4"/>
          <w:rFonts w:ascii="Times New Roman" w:eastAsia="Times New Roman" w:hAnsi="Times New Roman"/>
          <w:color w:val="000000"/>
          <w:sz w:val="24"/>
        </w:rPr>
        <w:t xml:space="preserve"> района;</w:t>
      </w:r>
    </w:p>
    <w:p w:rsidR="009870F1" w:rsidRPr="00E26AB0" w:rsidRDefault="009870F1" w:rsidP="00E26AB0">
      <w:pPr>
        <w:pStyle w:val="af4"/>
        <w:ind w:firstLine="708"/>
        <w:jc w:val="both"/>
        <w:rPr>
          <w:rStyle w:val="a4"/>
          <w:rFonts w:ascii="Times New Roman" w:eastAsia="Times New Roman" w:hAnsi="Times New Roman"/>
          <w:color w:val="000000"/>
          <w:sz w:val="24"/>
        </w:rPr>
      </w:pPr>
      <w:r w:rsidRPr="00E26AB0">
        <w:rPr>
          <w:rStyle w:val="a4"/>
          <w:rFonts w:ascii="Times New Roman" w:eastAsia="Times New Roman" w:hAnsi="Times New Roman"/>
          <w:color w:val="000000"/>
          <w:sz w:val="24"/>
        </w:rPr>
        <w:t>3) работы по изготовлению и установке щита, стенда, тумбы финан</w:t>
      </w:r>
      <w:r w:rsidRPr="00E26AB0">
        <w:rPr>
          <w:rStyle w:val="a4"/>
          <w:rFonts w:ascii="Times New Roman" w:eastAsia="Times New Roman" w:hAnsi="Times New Roman"/>
          <w:color w:val="000000"/>
          <w:sz w:val="24"/>
        </w:rPr>
        <w:softHyphen/>
        <w:t>сируются за счет средств уполномоченных органов и лиц (аренда</w:t>
      </w:r>
      <w:r w:rsidRPr="00E26AB0">
        <w:rPr>
          <w:rStyle w:val="a4"/>
          <w:rFonts w:ascii="Times New Roman" w:eastAsia="Times New Roman" w:hAnsi="Times New Roman"/>
          <w:color w:val="000000"/>
          <w:sz w:val="24"/>
        </w:rPr>
        <w:softHyphen/>
        <w:t>торы земельных участков), участвующих в процессах размещения и утилизации рекламных конструкций, а также в процессах оценки состояния рекламных конструкций.</w:t>
      </w:r>
    </w:p>
    <w:p w:rsidR="008D63D1" w:rsidRPr="00E26AB0" w:rsidRDefault="008D63D1" w:rsidP="00E26AB0">
      <w:pPr>
        <w:pStyle w:val="af4"/>
        <w:jc w:val="both"/>
        <w:rPr>
          <w:rStyle w:val="a4"/>
          <w:rFonts w:ascii="Times New Roman" w:hAnsi="Times New Roman"/>
          <w:sz w:val="24"/>
        </w:rPr>
      </w:pPr>
    </w:p>
    <w:p w:rsidR="00257741" w:rsidRDefault="00257741" w:rsidP="00BD2672">
      <w:pPr>
        <w:pStyle w:val="af4"/>
        <w:jc w:val="center"/>
        <w:rPr>
          <w:rStyle w:val="14"/>
          <w:color w:val="000000"/>
          <w:sz w:val="24"/>
          <w:szCs w:val="24"/>
        </w:rPr>
      </w:pPr>
      <w:bookmarkStart w:id="1" w:name="bookmark0"/>
    </w:p>
    <w:p w:rsidR="00257741" w:rsidRDefault="00257741" w:rsidP="00BD2672">
      <w:pPr>
        <w:pStyle w:val="af4"/>
        <w:jc w:val="center"/>
        <w:rPr>
          <w:rStyle w:val="14"/>
          <w:color w:val="000000"/>
          <w:sz w:val="24"/>
          <w:szCs w:val="24"/>
        </w:rPr>
      </w:pPr>
    </w:p>
    <w:p w:rsidR="00257741" w:rsidRDefault="00257741" w:rsidP="00BD2672">
      <w:pPr>
        <w:pStyle w:val="af4"/>
        <w:jc w:val="center"/>
        <w:rPr>
          <w:rStyle w:val="14"/>
          <w:color w:val="000000"/>
          <w:sz w:val="24"/>
          <w:szCs w:val="24"/>
        </w:rPr>
      </w:pPr>
    </w:p>
    <w:p w:rsidR="00257741" w:rsidRDefault="00257741" w:rsidP="00BD2672">
      <w:pPr>
        <w:pStyle w:val="af4"/>
        <w:jc w:val="center"/>
        <w:rPr>
          <w:rStyle w:val="14"/>
          <w:color w:val="000000"/>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lastRenderedPageBreak/>
        <w:t xml:space="preserve">Раздел 6. </w:t>
      </w:r>
      <w:r w:rsidRPr="00E26AB0">
        <w:rPr>
          <w:rStyle w:val="12"/>
          <w:color w:val="000000"/>
          <w:sz w:val="24"/>
          <w:szCs w:val="24"/>
        </w:rPr>
        <w:t>Требования к размещению вновь устанавливаемых отдельно стоящих рекламных конструкций</w:t>
      </w:r>
      <w:bookmarkEnd w:id="1"/>
    </w:p>
    <w:p w:rsidR="008D63D1" w:rsidRPr="00E26AB0" w:rsidRDefault="008D63D1" w:rsidP="00E26AB0">
      <w:pPr>
        <w:pStyle w:val="af4"/>
        <w:jc w:val="both"/>
        <w:rPr>
          <w:rFonts w:ascii="Times New Roman" w:hAnsi="Times New Roman" w:cs="Times New Roman"/>
          <w:b/>
          <w:sz w:val="24"/>
          <w:szCs w:val="24"/>
        </w:rPr>
      </w:pPr>
    </w:p>
    <w:p w:rsidR="002E5B6F" w:rsidRPr="00E26AB0" w:rsidRDefault="00061804"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17. </w:t>
      </w:r>
      <w:r w:rsidR="002E5B6F" w:rsidRPr="00E26AB0">
        <w:rPr>
          <w:rFonts w:ascii="Times New Roman" w:hAnsi="Times New Roman" w:cs="Times New Roman"/>
          <w:sz w:val="24"/>
          <w:szCs w:val="24"/>
        </w:rPr>
        <w:t>Средства наружной рекламы не должны ограничивать видимость технических средств организации дорожного движения, уменьшать габарит инженерных сооружений, а также не должны быть размещены:</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 на одной опоре, в створе и в одном сечении с дорожными знаками и светофорами; </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 аварийно-опасных участках дорог и улиц, на железнодорожных переездах, в пределах границ транспортных развязок в разных уровнях, мостовых сооружениях, в туннелях и под путепроводами, а также на расстоянии менее 350 м от них вне населенных пунктов и 50 м - в населенных пунктах, непосредственно над въездами в туннели и выездами из туннелей и ближе 10 м от них;</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 участках автомобильных дорог и улиц с высотой насыпи земляного полотна более 2 м;</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 участках автомобильных дорог вне населенных пунктов с радиусом кривой в плане менее 1200 м, в населенных пунктах - на участках дорог и улиц с радиусом кривой в плане менее 600 м;</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над проезжей частью и обочинами дорог, а также на разделительных полосах;</w:t>
      </w:r>
    </w:p>
    <w:p w:rsidR="00BC0BBE"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на дорожных ограждениях и направляющих устройствах; </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 подпорных стенах, деревьях, скалах и других природных объектах;</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 на участках автомобильных дорог с расстоянием видимости менее 350 м вне населенных пунктов и 150 м - в населенных пунктах; </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ближе 25 м от остановок маршрутных транспортных средств;</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в пределах границ наземных пешеходных переходов и пересечениях автомобильных дорог или улиц в одном уровне, а также на расстоянии менее 150 м от них вне населенных пунктов, 50 м - в населенных пунктах;</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 сбоку от автомобильной дороги или улицы на расстоянии менее 10 м от бровки земляного полотна автомобильной дороги (бордюрного камня) вне населенных пунктов и на расстоянии менее 5 м - в населенных пунктах; </w:t>
      </w:r>
    </w:p>
    <w:p w:rsidR="000E1F45"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сбоку от автомобильной дороги или улицы на расстоянии менее высоты средства наружной рекламы, если верхняя точка находится на высоте более 10 м или менее 5 м над уровнем проезжей части. </w:t>
      </w:r>
    </w:p>
    <w:p w:rsidR="00F76F27" w:rsidRPr="00E26AB0" w:rsidRDefault="000E1F45"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18. </w:t>
      </w:r>
      <w:r w:rsidR="002E5B6F" w:rsidRPr="00E26AB0">
        <w:rPr>
          <w:rFonts w:ascii="Times New Roman" w:hAnsi="Times New Roman" w:cs="Times New Roman"/>
          <w:sz w:val="24"/>
          <w:szCs w:val="24"/>
        </w:rPr>
        <w:t>На автомобильных дорогах нижний край рекламного щита или крепящих его конструкций размещают на высоте не менее 2,0 м от уровня поверхности участка, на котором расположено</w:t>
      </w:r>
      <w:r w:rsidR="00F76F27" w:rsidRPr="00E26AB0">
        <w:rPr>
          <w:rFonts w:ascii="Times New Roman" w:hAnsi="Times New Roman" w:cs="Times New Roman"/>
          <w:sz w:val="24"/>
          <w:szCs w:val="24"/>
        </w:rPr>
        <w:t xml:space="preserve"> средство размещения рекламы, а на территории городских и сельских поселений - на высоте не менее 4,5 м. </w:t>
      </w:r>
    </w:p>
    <w:p w:rsidR="00F76F27" w:rsidRPr="00E26AB0" w:rsidRDefault="00F76F27"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19. Расстояние в плане от фундамента до границы имеющихся подземных коммуникаций должно быть не менее 1 м. </w:t>
      </w:r>
    </w:p>
    <w:p w:rsidR="00F76F27" w:rsidRPr="00E26AB0" w:rsidRDefault="00F76F27"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20. Удаление средств наружной рекламы от линий электропередачи осветительной сети должно быть не менее 1,0 м. </w:t>
      </w:r>
    </w:p>
    <w:p w:rsidR="002E5B6F" w:rsidRPr="00E26AB0" w:rsidRDefault="00F76F27"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21. Расстояние от средств наружной рекламы до дорожных знаков и светофоров должно быть не менее указанного в таблице 1.</w:t>
      </w:r>
    </w:p>
    <w:p w:rsidR="001D1C89" w:rsidRPr="00E26AB0" w:rsidRDefault="001D1C89" w:rsidP="00E26AB0">
      <w:pPr>
        <w:pStyle w:val="af4"/>
        <w:ind w:firstLine="708"/>
        <w:jc w:val="both"/>
        <w:rPr>
          <w:rFonts w:ascii="Times New Roman" w:hAnsi="Times New Roman" w:cs="Times New Roman"/>
          <w:sz w:val="24"/>
          <w:szCs w:val="24"/>
        </w:rPr>
      </w:pPr>
    </w:p>
    <w:p w:rsidR="00145617" w:rsidRPr="00E26AB0" w:rsidRDefault="00BE2B88"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Таблица 1</w:t>
      </w:r>
    </w:p>
    <w:tbl>
      <w:tblPr>
        <w:tblStyle w:val="aa"/>
        <w:tblW w:w="0" w:type="auto"/>
        <w:tblInd w:w="20" w:type="dxa"/>
        <w:tblLook w:val="04A0"/>
      </w:tblPr>
      <w:tblGrid>
        <w:gridCol w:w="1949"/>
        <w:gridCol w:w="1904"/>
        <w:gridCol w:w="1897"/>
        <w:gridCol w:w="1891"/>
        <w:gridCol w:w="1909"/>
      </w:tblGrid>
      <w:tr w:rsidR="00304120" w:rsidRPr="00E26AB0" w:rsidTr="00BE1C6A">
        <w:tc>
          <w:tcPr>
            <w:tcW w:w="1970" w:type="dxa"/>
            <w:vMerge w:val="restart"/>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Разрешенная скорость движения на дороге (улице), км/ч</w:t>
            </w:r>
          </w:p>
        </w:tc>
        <w:tc>
          <w:tcPr>
            <w:tcW w:w="7863" w:type="dxa"/>
            <w:gridSpan w:val="4"/>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Площадь рекламного объявления, м2</w:t>
            </w:r>
          </w:p>
        </w:tc>
      </w:tr>
      <w:tr w:rsidR="00304120" w:rsidRPr="00E26AB0" w:rsidTr="00304120">
        <w:tc>
          <w:tcPr>
            <w:tcW w:w="1970" w:type="dxa"/>
            <w:vMerge/>
          </w:tcPr>
          <w:p w:rsidR="00304120" w:rsidRPr="00E26AB0" w:rsidRDefault="00304120" w:rsidP="00E26AB0">
            <w:pPr>
              <w:pStyle w:val="af4"/>
              <w:jc w:val="both"/>
              <w:rPr>
                <w:rFonts w:ascii="Times New Roman" w:hAnsi="Times New Roman" w:cs="Times New Roman"/>
                <w:sz w:val="24"/>
                <w:szCs w:val="24"/>
              </w:rPr>
            </w:pPr>
          </w:p>
        </w:tc>
        <w:tc>
          <w:tcPr>
            <w:tcW w:w="1965"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св.18</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от 15 до 18</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от 6 до 15</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менее 6</w:t>
            </w:r>
          </w:p>
        </w:tc>
      </w:tr>
      <w:tr w:rsidR="00304120" w:rsidRPr="00E26AB0" w:rsidTr="00304120">
        <w:tc>
          <w:tcPr>
            <w:tcW w:w="1970"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Более 60</w:t>
            </w:r>
          </w:p>
        </w:tc>
        <w:tc>
          <w:tcPr>
            <w:tcW w:w="1965"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150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100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60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40</w:t>
            </w:r>
          </w:p>
        </w:tc>
      </w:tr>
      <w:tr w:rsidR="00304120" w:rsidRPr="00E26AB0" w:rsidTr="00304120">
        <w:tc>
          <w:tcPr>
            <w:tcW w:w="1970"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60 и менее</w:t>
            </w:r>
          </w:p>
        </w:tc>
        <w:tc>
          <w:tcPr>
            <w:tcW w:w="1965"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100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60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40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25</w:t>
            </w:r>
          </w:p>
        </w:tc>
      </w:tr>
    </w:tbl>
    <w:p w:rsidR="001D1C89" w:rsidRPr="00E26AB0" w:rsidRDefault="001D1C89" w:rsidP="00E26AB0">
      <w:pPr>
        <w:pStyle w:val="af4"/>
        <w:jc w:val="both"/>
        <w:rPr>
          <w:rFonts w:ascii="Times New Roman" w:hAnsi="Times New Roman" w:cs="Times New Roman"/>
          <w:sz w:val="24"/>
          <w:szCs w:val="24"/>
        </w:rPr>
      </w:pPr>
    </w:p>
    <w:p w:rsidR="001227AD" w:rsidRPr="00E26AB0" w:rsidRDefault="00C215A6"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lastRenderedPageBreak/>
        <w:t xml:space="preserve">Допускается снижение до 50% значений расстояний, указанных в таблице 1, при размещении средств наружной рекламы после дорожных знаков и светофоров (по ходу движения). </w:t>
      </w:r>
    </w:p>
    <w:p w:rsidR="001227AD" w:rsidRPr="00E26AB0" w:rsidRDefault="001227AD"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22. </w:t>
      </w:r>
      <w:r w:rsidR="00C215A6" w:rsidRPr="00E26AB0">
        <w:rPr>
          <w:rFonts w:ascii="Times New Roman" w:hAnsi="Times New Roman" w:cs="Times New Roman"/>
          <w:sz w:val="24"/>
          <w:szCs w:val="24"/>
        </w:rPr>
        <w:t xml:space="preserve">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1а. </w:t>
      </w:r>
    </w:p>
    <w:p w:rsidR="001D1C89" w:rsidRPr="00E26AB0" w:rsidRDefault="001D1C89" w:rsidP="00E26AB0">
      <w:pPr>
        <w:pStyle w:val="af4"/>
        <w:ind w:firstLine="708"/>
        <w:jc w:val="both"/>
        <w:rPr>
          <w:rFonts w:ascii="Times New Roman" w:hAnsi="Times New Roman" w:cs="Times New Roman"/>
          <w:sz w:val="24"/>
          <w:szCs w:val="24"/>
        </w:rPr>
      </w:pPr>
    </w:p>
    <w:p w:rsidR="00BE2B88" w:rsidRPr="00E26AB0" w:rsidRDefault="00C215A6"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Таблица 1а</w:t>
      </w:r>
    </w:p>
    <w:tbl>
      <w:tblPr>
        <w:tblStyle w:val="aa"/>
        <w:tblW w:w="0" w:type="auto"/>
        <w:tblInd w:w="20" w:type="dxa"/>
        <w:tblLook w:val="04A0"/>
      </w:tblPr>
      <w:tblGrid>
        <w:gridCol w:w="2415"/>
        <w:gridCol w:w="2379"/>
        <w:gridCol w:w="2372"/>
        <w:gridCol w:w="2384"/>
      </w:tblGrid>
      <w:tr w:rsidR="001227AD" w:rsidRPr="00E26AB0" w:rsidTr="00C34AEE">
        <w:tc>
          <w:tcPr>
            <w:tcW w:w="2461" w:type="dxa"/>
            <w:vMerge w:val="restart"/>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Место размещения наружной рекламы</w:t>
            </w:r>
          </w:p>
        </w:tc>
        <w:tc>
          <w:tcPr>
            <w:tcW w:w="7372" w:type="dxa"/>
            <w:gridSpan w:val="3"/>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Площадь рекламного объявления, м2</w:t>
            </w:r>
          </w:p>
        </w:tc>
      </w:tr>
      <w:tr w:rsidR="001227AD" w:rsidRPr="00E26AB0" w:rsidTr="001227AD">
        <w:tc>
          <w:tcPr>
            <w:tcW w:w="2461" w:type="dxa"/>
            <w:vMerge/>
          </w:tcPr>
          <w:p w:rsidR="001227AD" w:rsidRPr="00E26AB0" w:rsidRDefault="001227AD" w:rsidP="00E26AB0">
            <w:pPr>
              <w:pStyle w:val="af4"/>
              <w:jc w:val="both"/>
              <w:rPr>
                <w:rFonts w:ascii="Times New Roman" w:hAnsi="Times New Roman" w:cs="Times New Roman"/>
                <w:sz w:val="24"/>
                <w:szCs w:val="24"/>
              </w:rPr>
            </w:pPr>
          </w:p>
        </w:tc>
        <w:tc>
          <w:tcPr>
            <w:tcW w:w="2457" w:type="dxa"/>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св.18</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от 6 до 18</w:t>
            </w:r>
          </w:p>
        </w:tc>
        <w:tc>
          <w:tcPr>
            <w:tcW w:w="2458"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менее 6</w:t>
            </w:r>
          </w:p>
        </w:tc>
      </w:tr>
      <w:tr w:rsidR="001227AD" w:rsidRPr="00E26AB0" w:rsidTr="001227AD">
        <w:tc>
          <w:tcPr>
            <w:tcW w:w="2461" w:type="dxa"/>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В пределах населенных пунктов</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150</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100</w:t>
            </w:r>
          </w:p>
        </w:tc>
        <w:tc>
          <w:tcPr>
            <w:tcW w:w="2458"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30</w:t>
            </w:r>
          </w:p>
        </w:tc>
      </w:tr>
      <w:tr w:rsidR="001227AD" w:rsidRPr="00E26AB0" w:rsidTr="001227AD">
        <w:tc>
          <w:tcPr>
            <w:tcW w:w="2461" w:type="dxa"/>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За пределами населенных пунктов</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200</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100</w:t>
            </w:r>
          </w:p>
        </w:tc>
        <w:tc>
          <w:tcPr>
            <w:tcW w:w="2458"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40</w:t>
            </w:r>
          </w:p>
        </w:tc>
      </w:tr>
    </w:tbl>
    <w:p w:rsidR="001D1C89" w:rsidRPr="00E26AB0" w:rsidRDefault="001D1C89" w:rsidP="00E26AB0">
      <w:pPr>
        <w:pStyle w:val="af4"/>
        <w:jc w:val="both"/>
        <w:rPr>
          <w:rFonts w:ascii="Times New Roman" w:hAnsi="Times New Roman" w:cs="Times New Roman"/>
          <w:sz w:val="24"/>
          <w:szCs w:val="24"/>
        </w:rPr>
      </w:pPr>
    </w:p>
    <w:p w:rsidR="00E67285" w:rsidRPr="00E26AB0" w:rsidRDefault="00FE2B4D"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23. </w:t>
      </w:r>
      <w:r w:rsidR="009870F1" w:rsidRPr="00E26AB0">
        <w:rPr>
          <w:rStyle w:val="a4"/>
          <w:rFonts w:ascii="Times New Roman" w:hAnsi="Times New Roman"/>
          <w:color w:val="000000"/>
          <w:sz w:val="24"/>
        </w:rPr>
        <w:t>Не допускается размещение рекламы путем нанесения либо вкрапле</w:t>
      </w:r>
      <w:r w:rsidR="009870F1" w:rsidRPr="00E26AB0">
        <w:rPr>
          <w:rStyle w:val="a4"/>
          <w:rFonts w:ascii="Times New Roman" w:hAnsi="Times New Roman"/>
          <w:color w:val="000000"/>
          <w:sz w:val="24"/>
        </w:rPr>
        <w:softHyphen/>
        <w:t>ния, с использованием строительных материалов, краски, дорожной разметки и т.п., в поверхность автомобильных дорог и улиц.</w:t>
      </w:r>
    </w:p>
    <w:p w:rsidR="009870F1" w:rsidRPr="00E26AB0" w:rsidRDefault="004D41F9"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xml:space="preserve">24. </w:t>
      </w:r>
      <w:r w:rsidR="009870F1" w:rsidRPr="00E26AB0">
        <w:rPr>
          <w:rStyle w:val="a4"/>
          <w:rFonts w:ascii="Times New Roman" w:hAnsi="Times New Roman"/>
          <w:color w:val="000000"/>
          <w:sz w:val="24"/>
        </w:rPr>
        <w:t>Средства наружной рекламы разм</w:t>
      </w:r>
      <w:r w:rsidR="00D53B6C" w:rsidRPr="00E26AB0">
        <w:rPr>
          <w:rStyle w:val="a4"/>
          <w:rFonts w:ascii="Times New Roman" w:hAnsi="Times New Roman"/>
          <w:color w:val="000000"/>
          <w:sz w:val="24"/>
        </w:rPr>
        <w:t>ещают с учетом проекта организа</w:t>
      </w:r>
      <w:r w:rsidR="009870F1" w:rsidRPr="00E26AB0">
        <w:rPr>
          <w:rStyle w:val="a4"/>
          <w:rFonts w:ascii="Times New Roman" w:hAnsi="Times New Roman"/>
          <w:color w:val="000000"/>
          <w:sz w:val="24"/>
        </w:rPr>
        <w:t>ции движения и расположения технических средств организации дорожного движения.</w:t>
      </w:r>
    </w:p>
    <w:p w:rsidR="004D41F9" w:rsidRPr="00E26AB0" w:rsidRDefault="004D41F9" w:rsidP="00E26AB0">
      <w:pPr>
        <w:pStyle w:val="af4"/>
        <w:ind w:firstLine="708"/>
        <w:jc w:val="both"/>
        <w:rPr>
          <w:rStyle w:val="a4"/>
          <w:rFonts w:ascii="Times New Roman" w:hAnsi="Times New Roman"/>
          <w:sz w:val="24"/>
        </w:rPr>
      </w:pPr>
      <w:r w:rsidRPr="00E26AB0">
        <w:rPr>
          <w:rStyle w:val="a4"/>
          <w:rFonts w:ascii="Times New Roman" w:hAnsi="Times New Roman"/>
          <w:color w:val="000000"/>
          <w:sz w:val="24"/>
        </w:rPr>
        <w:t>25. 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w:t>
      </w:r>
      <w:r w:rsidR="005535DF" w:rsidRPr="00E26AB0">
        <w:rPr>
          <w:rStyle w:val="a4"/>
          <w:rFonts w:ascii="Times New Roman" w:hAnsi="Times New Roman"/>
          <w:color w:val="000000"/>
          <w:sz w:val="24"/>
        </w:rPr>
        <w:t>твует движению пешеходов и убор</w:t>
      </w:r>
      <w:r w:rsidRPr="00E26AB0">
        <w:rPr>
          <w:rStyle w:val="a4"/>
          <w:rFonts w:ascii="Times New Roman" w:hAnsi="Times New Roman"/>
          <w:color w:val="000000"/>
          <w:sz w:val="24"/>
        </w:rPr>
        <w:t>ке улиц.</w:t>
      </w:r>
    </w:p>
    <w:p w:rsidR="009870F1" w:rsidRPr="00E26AB0" w:rsidRDefault="004D41F9"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26. </w:t>
      </w:r>
      <w:r w:rsidR="009870F1" w:rsidRPr="00E26AB0">
        <w:rPr>
          <w:rStyle w:val="a4"/>
          <w:rFonts w:ascii="Times New Roman" w:hAnsi="Times New Roman"/>
          <w:color w:val="000000"/>
          <w:sz w:val="24"/>
        </w:rPr>
        <w:t>При выполнении работ по монта</w:t>
      </w:r>
      <w:r w:rsidR="005535DF" w:rsidRPr="00E26AB0">
        <w:rPr>
          <w:rStyle w:val="a4"/>
          <w:rFonts w:ascii="Times New Roman" w:hAnsi="Times New Roman"/>
          <w:color w:val="000000"/>
          <w:sz w:val="24"/>
        </w:rPr>
        <w:t>жу и обслуживанию средств наруж</w:t>
      </w:r>
      <w:r w:rsidR="009870F1" w:rsidRPr="00E26AB0">
        <w:rPr>
          <w:rStyle w:val="a4"/>
          <w:rFonts w:ascii="Times New Roman" w:hAnsi="Times New Roman"/>
          <w:color w:val="000000"/>
          <w:sz w:val="24"/>
        </w:rPr>
        <w:t>ной рекламы должны быть соблюдены треб</w:t>
      </w:r>
      <w:r w:rsidR="005535DF" w:rsidRPr="00E26AB0">
        <w:rPr>
          <w:rStyle w:val="a4"/>
          <w:rFonts w:ascii="Times New Roman" w:hAnsi="Times New Roman"/>
          <w:color w:val="000000"/>
          <w:sz w:val="24"/>
        </w:rPr>
        <w:t>ования по обеспечению безопасно</w:t>
      </w:r>
      <w:r w:rsidR="009870F1" w:rsidRPr="00E26AB0">
        <w:rPr>
          <w:rStyle w:val="a4"/>
          <w:rFonts w:ascii="Times New Roman" w:hAnsi="Times New Roman"/>
          <w:color w:val="000000"/>
          <w:sz w:val="24"/>
        </w:rPr>
        <w:t>сти дорожного движения в местах производства дорожных работ.</w:t>
      </w:r>
    </w:p>
    <w:p w:rsidR="009870F1" w:rsidRPr="00E26AB0" w:rsidRDefault="004D41F9"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xml:space="preserve">27. </w:t>
      </w:r>
      <w:r w:rsidR="009870F1" w:rsidRPr="00E26AB0">
        <w:rPr>
          <w:rStyle w:val="a4"/>
          <w:rFonts w:ascii="Times New Roman" w:hAnsi="Times New Roman"/>
          <w:color w:val="000000"/>
          <w:sz w:val="24"/>
        </w:rPr>
        <w:t>Рекламораспространитель обязан восстановить благоустройство тер</w:t>
      </w:r>
      <w:r w:rsidR="009870F1" w:rsidRPr="00E26AB0">
        <w:rPr>
          <w:rStyle w:val="a4"/>
          <w:rFonts w:ascii="Times New Roman" w:hAnsi="Times New Roman"/>
          <w:color w:val="000000"/>
          <w:sz w:val="24"/>
        </w:rPr>
        <w:softHyphen/>
        <w:t>ритории после установки (демонтажа) средства размещения наружной рекламы</w:t>
      </w:r>
      <w:r w:rsidR="006D68CB" w:rsidRPr="00E26AB0">
        <w:rPr>
          <w:rStyle w:val="a4"/>
          <w:rFonts w:ascii="Times New Roman" w:hAnsi="Times New Roman"/>
          <w:color w:val="000000"/>
          <w:sz w:val="24"/>
        </w:rPr>
        <w:t xml:space="preserve"> в</w:t>
      </w:r>
      <w:r w:rsidR="002E602A" w:rsidRPr="00E26AB0">
        <w:rPr>
          <w:rStyle w:val="a4"/>
          <w:rFonts w:ascii="Times New Roman" w:hAnsi="Times New Roman"/>
          <w:color w:val="000000"/>
          <w:sz w:val="24"/>
        </w:rPr>
        <w:t xml:space="preserve"> срок не позднее </w:t>
      </w:r>
      <w:r w:rsidR="006D68CB" w:rsidRPr="00E26AB0">
        <w:rPr>
          <w:rStyle w:val="a4"/>
          <w:rFonts w:ascii="Times New Roman" w:hAnsi="Times New Roman"/>
          <w:color w:val="000000"/>
          <w:sz w:val="24"/>
        </w:rPr>
        <w:t>одного месяца</w:t>
      </w:r>
      <w:r w:rsidR="009870F1" w:rsidRPr="00E26AB0">
        <w:rPr>
          <w:rStyle w:val="a4"/>
          <w:rFonts w:ascii="Times New Roman" w:hAnsi="Times New Roman"/>
          <w:color w:val="000000"/>
          <w:sz w:val="24"/>
        </w:rPr>
        <w:t>. Демонтаж средств размещения наружной рекламы необходимо проводить вме</w:t>
      </w:r>
      <w:r w:rsidR="009870F1" w:rsidRPr="00E26AB0">
        <w:rPr>
          <w:rStyle w:val="a4"/>
          <w:rFonts w:ascii="Times New Roman" w:hAnsi="Times New Roman"/>
          <w:color w:val="000000"/>
          <w:sz w:val="24"/>
        </w:rPr>
        <w:softHyphen/>
        <w:t>сте с их фундаментом.</w:t>
      </w:r>
    </w:p>
    <w:p w:rsidR="004D41F9" w:rsidRPr="00E26AB0" w:rsidRDefault="004D41F9" w:rsidP="00E26AB0">
      <w:pPr>
        <w:pStyle w:val="af4"/>
        <w:ind w:firstLine="708"/>
        <w:jc w:val="both"/>
        <w:rPr>
          <w:rFonts w:ascii="Times New Roman" w:hAnsi="Times New Roman" w:cs="Times New Roman"/>
          <w:color w:val="000000" w:themeColor="text1"/>
          <w:sz w:val="24"/>
          <w:szCs w:val="24"/>
        </w:rPr>
      </w:pPr>
      <w:r w:rsidRPr="00E26AB0">
        <w:rPr>
          <w:rStyle w:val="a4"/>
          <w:rFonts w:ascii="Times New Roman" w:hAnsi="Times New Roman"/>
          <w:color w:val="000000" w:themeColor="text1"/>
          <w:sz w:val="24"/>
        </w:rPr>
        <w:t xml:space="preserve">28. Владельцы рекламных конструкций согласовывают с </w:t>
      </w:r>
      <w:r w:rsidR="0084228F">
        <w:rPr>
          <w:rStyle w:val="a4"/>
          <w:rFonts w:ascii="Times New Roman" w:hAnsi="Times New Roman"/>
          <w:color w:val="000000" w:themeColor="text1"/>
          <w:sz w:val="24"/>
        </w:rPr>
        <w:t>владельцами автомобильных дорог</w:t>
      </w:r>
      <w:r w:rsidRPr="00E26AB0">
        <w:rPr>
          <w:rStyle w:val="a4"/>
          <w:rFonts w:ascii="Times New Roman" w:hAnsi="Times New Roman"/>
          <w:color w:val="000000" w:themeColor="text1"/>
          <w:sz w:val="24"/>
        </w:rPr>
        <w:t xml:space="preserve"> – ФКУ Упрдор «Южный Урал» (для автодорог федерального значения в соответствии с письмом от 04.09.2015 г. № АА-4839) и Департаментом строительства, </w:t>
      </w:r>
      <w:r w:rsidR="002A0610">
        <w:rPr>
          <w:rStyle w:val="a4"/>
          <w:rFonts w:ascii="Times New Roman" w:hAnsi="Times New Roman"/>
          <w:color w:val="000000" w:themeColor="text1"/>
          <w:sz w:val="24"/>
        </w:rPr>
        <w:t xml:space="preserve"> </w:t>
      </w:r>
      <w:r w:rsidRPr="00E26AB0">
        <w:rPr>
          <w:rStyle w:val="a4"/>
          <w:rFonts w:ascii="Times New Roman" w:hAnsi="Times New Roman"/>
          <w:color w:val="000000" w:themeColor="text1"/>
          <w:sz w:val="24"/>
        </w:rPr>
        <w:t xml:space="preserve">госэкспертизы и ЖКХ Курганской области (для автодорог регионального значения) места размещения рекламных конструкций в </w:t>
      </w:r>
      <w:r w:rsidR="0084228F">
        <w:rPr>
          <w:rStyle w:val="a4"/>
          <w:rFonts w:ascii="Times New Roman" w:hAnsi="Times New Roman"/>
          <w:color w:val="000000" w:themeColor="text1"/>
          <w:sz w:val="24"/>
        </w:rPr>
        <w:t>границах придорожных полос автомобильных</w:t>
      </w:r>
      <w:r w:rsidRPr="00E26AB0">
        <w:rPr>
          <w:rStyle w:val="a4"/>
          <w:rFonts w:ascii="Times New Roman" w:hAnsi="Times New Roman"/>
          <w:color w:val="000000" w:themeColor="text1"/>
          <w:sz w:val="24"/>
        </w:rPr>
        <w:t xml:space="preserve"> дорог федерального и регионального значения соответственно.</w:t>
      </w:r>
    </w:p>
    <w:p w:rsidR="00EB4858" w:rsidRPr="00E26AB0" w:rsidRDefault="00EB4858" w:rsidP="00E26AB0">
      <w:pPr>
        <w:pStyle w:val="af4"/>
        <w:jc w:val="both"/>
        <w:rPr>
          <w:rFonts w:ascii="Times New Roman" w:hAnsi="Times New Roman" w:cs="Times New Roman"/>
          <w:color w:val="FF0000"/>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7. </w:t>
      </w:r>
      <w:r w:rsidRPr="00E26AB0">
        <w:rPr>
          <w:rStyle w:val="12"/>
          <w:color w:val="000000"/>
          <w:sz w:val="24"/>
          <w:szCs w:val="24"/>
        </w:rPr>
        <w:t>Требования к дизайну, колористике, подсветке</w:t>
      </w:r>
    </w:p>
    <w:p w:rsidR="00C23A12" w:rsidRPr="00E26AB0" w:rsidRDefault="00C23A12" w:rsidP="00E26AB0">
      <w:pPr>
        <w:pStyle w:val="af4"/>
        <w:jc w:val="both"/>
        <w:rPr>
          <w:rFonts w:ascii="Times New Roman" w:hAnsi="Times New Roman" w:cs="Times New Roman"/>
          <w:b/>
          <w:sz w:val="24"/>
          <w:szCs w:val="24"/>
        </w:rPr>
      </w:pPr>
    </w:p>
    <w:p w:rsidR="009870F1" w:rsidRPr="00E26AB0" w:rsidRDefault="001B495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29. </w:t>
      </w:r>
      <w:r w:rsidR="009870F1" w:rsidRPr="00E26AB0">
        <w:rPr>
          <w:rStyle w:val="a4"/>
          <w:rFonts w:ascii="Times New Roman" w:hAnsi="Times New Roman"/>
          <w:color w:val="000000"/>
          <w:sz w:val="24"/>
        </w:rPr>
        <w:t xml:space="preserve">При размещении рекламных конструкций учитывается </w:t>
      </w:r>
      <w:r w:rsidR="002237ED">
        <w:rPr>
          <w:rStyle w:val="a4"/>
          <w:rFonts w:ascii="Times New Roman" w:hAnsi="Times New Roman"/>
          <w:color w:val="000000"/>
          <w:sz w:val="24"/>
        </w:rPr>
        <w:t xml:space="preserve">сложившаяся </w:t>
      </w:r>
      <w:r w:rsidR="009870F1" w:rsidRPr="00E26AB0">
        <w:rPr>
          <w:rStyle w:val="a4"/>
          <w:rFonts w:ascii="Times New Roman" w:hAnsi="Times New Roman"/>
          <w:color w:val="000000"/>
          <w:sz w:val="24"/>
        </w:rPr>
        <w:t xml:space="preserve">архитектурная среда </w:t>
      </w:r>
      <w:r w:rsidR="00C23A12" w:rsidRPr="00E26AB0">
        <w:rPr>
          <w:rStyle w:val="a4"/>
          <w:rFonts w:ascii="Times New Roman" w:hAnsi="Times New Roman"/>
          <w:color w:val="000000"/>
          <w:sz w:val="24"/>
        </w:rPr>
        <w:t>посел</w:t>
      </w:r>
      <w:r w:rsidR="002237ED">
        <w:rPr>
          <w:rStyle w:val="a4"/>
          <w:rFonts w:ascii="Times New Roman" w:hAnsi="Times New Roman"/>
          <w:color w:val="000000"/>
          <w:sz w:val="24"/>
        </w:rPr>
        <w:t>ения</w:t>
      </w:r>
      <w:r w:rsidR="009870F1" w:rsidRPr="00E26AB0">
        <w:rPr>
          <w:rStyle w:val="a4"/>
          <w:rFonts w:ascii="Times New Roman" w:hAnsi="Times New Roman"/>
          <w:color w:val="000000"/>
          <w:sz w:val="24"/>
        </w:rPr>
        <w:t>. Рекламные конструкции, а также рекламные и информационные изображения, размещаемые на них, соответствуют контексту градостроитель</w:t>
      </w:r>
      <w:r w:rsidR="009870F1" w:rsidRPr="00E26AB0">
        <w:rPr>
          <w:rStyle w:val="a4"/>
          <w:rFonts w:ascii="Times New Roman" w:hAnsi="Times New Roman"/>
          <w:color w:val="000000"/>
          <w:sz w:val="24"/>
        </w:rPr>
        <w:softHyphen/>
        <w:t>ной ситуации, улучшая визуальный образ, подчеркивая индивидуальность сло</w:t>
      </w:r>
      <w:r w:rsidR="009870F1" w:rsidRPr="00E26AB0">
        <w:rPr>
          <w:rStyle w:val="a4"/>
          <w:rFonts w:ascii="Times New Roman" w:hAnsi="Times New Roman"/>
          <w:color w:val="000000"/>
          <w:sz w:val="24"/>
        </w:rPr>
        <w:softHyphen/>
        <w:t>жившейся застройки. Основные критерии, по которым обеспечивается наибо</w:t>
      </w:r>
      <w:r w:rsidR="009870F1" w:rsidRPr="00E26AB0">
        <w:rPr>
          <w:rStyle w:val="a4"/>
          <w:rFonts w:ascii="Times New Roman" w:hAnsi="Times New Roman"/>
          <w:color w:val="000000"/>
          <w:sz w:val="24"/>
        </w:rPr>
        <w:softHyphen/>
        <w:t>лее полное соответствие:</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колористика - для оформления рекламных конструкций использу</w:t>
      </w:r>
      <w:r w:rsidRPr="00E26AB0">
        <w:rPr>
          <w:rStyle w:val="a4"/>
          <w:rFonts w:ascii="Times New Roman" w:hAnsi="Times New Roman"/>
          <w:color w:val="000000"/>
          <w:sz w:val="24"/>
        </w:rPr>
        <w:softHyphen/>
        <w:t>ются цвета, сочетающиеся с окружающим фоном;</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стилистика окружающей среды - при проектировании рекламных конструкций учитывается пластика архитектуры, ее исторические особенности;</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пропорции и масштаб - размеры рекламных конструкций и элемен</w:t>
      </w:r>
      <w:r w:rsidRPr="00E26AB0">
        <w:rPr>
          <w:rStyle w:val="a4"/>
          <w:rFonts w:ascii="Times New Roman" w:hAnsi="Times New Roman"/>
          <w:color w:val="000000"/>
          <w:sz w:val="24"/>
        </w:rPr>
        <w:softHyphen/>
        <w:t>тов изображений соответствуют размерам окружающих объектов, учитывают особенности их архитектуры;</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lastRenderedPageBreak/>
        <w:t>- структура - при размещении рекламных конструкций учитывается существующая в архитектурной среде структура, периодичность с целью формирования целостного</w:t>
      </w:r>
      <w:r w:rsidR="005535DF" w:rsidRPr="00E26AB0">
        <w:rPr>
          <w:rStyle w:val="a4"/>
          <w:rFonts w:ascii="Times New Roman" w:hAnsi="Times New Roman"/>
          <w:color w:val="000000"/>
          <w:sz w:val="24"/>
        </w:rPr>
        <w:t xml:space="preserve"> восприятия простран</w:t>
      </w:r>
      <w:r w:rsidR="002237ED">
        <w:rPr>
          <w:rStyle w:val="a4"/>
          <w:rFonts w:ascii="Times New Roman" w:hAnsi="Times New Roman"/>
          <w:color w:val="000000"/>
          <w:sz w:val="24"/>
        </w:rPr>
        <w:t>ства поселения</w:t>
      </w:r>
      <w:r w:rsidRPr="00E26AB0">
        <w:rPr>
          <w:rStyle w:val="a4"/>
          <w:rFonts w:ascii="Times New Roman" w:hAnsi="Times New Roman"/>
          <w:color w:val="000000"/>
          <w:sz w:val="24"/>
        </w:rPr>
        <w:t>.</w:t>
      </w:r>
    </w:p>
    <w:p w:rsidR="009870F1" w:rsidRPr="00E26AB0" w:rsidRDefault="001B495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30. </w:t>
      </w:r>
      <w:r w:rsidR="009870F1" w:rsidRPr="00E26AB0">
        <w:rPr>
          <w:rStyle w:val="a4"/>
          <w:rFonts w:ascii="Times New Roman" w:hAnsi="Times New Roman"/>
          <w:color w:val="000000"/>
          <w:sz w:val="24"/>
        </w:rPr>
        <w:t xml:space="preserve">Дизайн наземных рекламных конструкций согласовывается </w:t>
      </w:r>
      <w:r w:rsidR="000C31AD" w:rsidRPr="00E26AB0">
        <w:rPr>
          <w:rStyle w:val="a4"/>
          <w:rFonts w:ascii="Times New Roman" w:hAnsi="Times New Roman"/>
          <w:color w:val="000000" w:themeColor="text1"/>
          <w:sz w:val="24"/>
        </w:rPr>
        <w:t xml:space="preserve">с Администрацией </w:t>
      </w:r>
      <w:r w:rsidR="001D1C89" w:rsidRPr="00E26AB0">
        <w:rPr>
          <w:rStyle w:val="a4"/>
          <w:rFonts w:ascii="Times New Roman" w:hAnsi="Times New Roman"/>
          <w:color w:val="000000" w:themeColor="text1"/>
          <w:sz w:val="24"/>
        </w:rPr>
        <w:t>Шумихинского</w:t>
      </w:r>
      <w:r w:rsidR="000C31AD" w:rsidRPr="00E26AB0">
        <w:rPr>
          <w:rStyle w:val="a4"/>
          <w:rFonts w:ascii="Times New Roman" w:hAnsi="Times New Roman"/>
          <w:color w:val="000000" w:themeColor="text1"/>
          <w:sz w:val="24"/>
        </w:rPr>
        <w:t xml:space="preserve"> района.</w:t>
      </w:r>
    </w:p>
    <w:p w:rsidR="009870F1" w:rsidRPr="00E26AB0" w:rsidRDefault="001B495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31</w:t>
      </w:r>
      <w:r w:rsidR="009870F1" w:rsidRPr="00E26AB0">
        <w:rPr>
          <w:rStyle w:val="a4"/>
          <w:rFonts w:ascii="Times New Roman" w:hAnsi="Times New Roman"/>
          <w:color w:val="000000"/>
          <w:sz w:val="24"/>
        </w:rPr>
        <w:t>. Наружная реклама не должна:</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вызывать ослепление участников движения светом, в том числе отра</w:t>
      </w:r>
      <w:r w:rsidRPr="00E26AB0">
        <w:rPr>
          <w:rStyle w:val="a4"/>
          <w:rFonts w:ascii="Times New Roman" w:hAnsi="Times New Roman"/>
          <w:color w:val="000000"/>
          <w:sz w:val="24"/>
        </w:rPr>
        <w:softHyphen/>
        <w:t>женным;</w:t>
      </w:r>
    </w:p>
    <w:p w:rsidR="002237ED" w:rsidRDefault="002237ED" w:rsidP="00E26AB0">
      <w:pPr>
        <w:pStyle w:val="af4"/>
        <w:ind w:firstLine="708"/>
        <w:jc w:val="both"/>
        <w:rPr>
          <w:rFonts w:ascii="Times New Roman" w:hAnsi="Times New Roman" w:cs="Times New Roman"/>
          <w:sz w:val="24"/>
          <w:szCs w:val="24"/>
        </w:rPr>
      </w:pPr>
      <w:r>
        <w:rPr>
          <w:rStyle w:val="a4"/>
          <w:rFonts w:ascii="Times New Roman" w:hAnsi="Times New Roman"/>
          <w:color w:val="000000"/>
          <w:sz w:val="24"/>
        </w:rPr>
        <w:t>-</w:t>
      </w:r>
      <w:r w:rsidR="009870F1" w:rsidRPr="00E26AB0">
        <w:rPr>
          <w:rStyle w:val="a4"/>
          <w:rFonts w:ascii="Times New Roman" w:hAnsi="Times New Roman"/>
          <w:color w:val="000000"/>
          <w:sz w:val="24"/>
        </w:rPr>
        <w:t>ограничивать видимость, мешать восприятию водителем дорожной об</w:t>
      </w:r>
      <w:r w:rsidR="009870F1" w:rsidRPr="00E26AB0">
        <w:rPr>
          <w:rStyle w:val="a4"/>
          <w:rFonts w:ascii="Times New Roman" w:hAnsi="Times New Roman"/>
          <w:color w:val="000000"/>
          <w:sz w:val="24"/>
        </w:rPr>
        <w:softHyphen/>
        <w:t>становки или эксплуатации транспортного средства;</w:t>
      </w:r>
      <w:r>
        <w:rPr>
          <w:rFonts w:ascii="Times New Roman" w:hAnsi="Times New Roman" w:cs="Times New Roman"/>
          <w:sz w:val="24"/>
          <w:szCs w:val="24"/>
        </w:rPr>
        <w:tab/>
      </w:r>
    </w:p>
    <w:p w:rsidR="009870F1" w:rsidRPr="00E26AB0" w:rsidRDefault="002237ED" w:rsidP="00E26AB0">
      <w:pPr>
        <w:pStyle w:val="af4"/>
        <w:ind w:firstLine="708"/>
        <w:jc w:val="both"/>
        <w:rPr>
          <w:rFonts w:ascii="Times New Roman" w:hAnsi="Times New Roman" w:cs="Times New Roman"/>
          <w:sz w:val="24"/>
          <w:szCs w:val="24"/>
        </w:rPr>
      </w:pPr>
      <w:r>
        <w:rPr>
          <w:rStyle w:val="a4"/>
          <w:rFonts w:ascii="Times New Roman" w:hAnsi="Times New Roman"/>
          <w:color w:val="000000"/>
          <w:sz w:val="24"/>
        </w:rPr>
        <w:t>-</w:t>
      </w:r>
      <w:r w:rsidR="009870F1" w:rsidRPr="00E26AB0">
        <w:rPr>
          <w:rStyle w:val="a4"/>
          <w:rFonts w:ascii="Times New Roman" w:hAnsi="Times New Roman"/>
          <w:color w:val="000000"/>
          <w:sz w:val="24"/>
        </w:rPr>
        <w:t xml:space="preserve">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w:t>
      </w:r>
      <w:r w:rsidR="007512D5" w:rsidRPr="00E26AB0">
        <w:rPr>
          <w:rStyle w:val="a4"/>
          <w:rFonts w:ascii="Times New Roman" w:hAnsi="Times New Roman"/>
          <w:color w:val="000000"/>
          <w:sz w:val="24"/>
        </w:rPr>
        <w:t>дороге транс</w:t>
      </w:r>
      <w:r w:rsidR="009870F1" w:rsidRPr="00E26AB0">
        <w:rPr>
          <w:rStyle w:val="a4"/>
          <w:rFonts w:ascii="Times New Roman" w:hAnsi="Times New Roman"/>
          <w:color w:val="000000"/>
          <w:sz w:val="24"/>
        </w:rPr>
        <w:t>портного средства, пешехода или какого-либо объекта;</w:t>
      </w:r>
    </w:p>
    <w:p w:rsidR="009870F1"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издавать звуки, которые могут быть</w:t>
      </w:r>
      <w:r w:rsidR="007512D5" w:rsidRPr="00E26AB0">
        <w:rPr>
          <w:rStyle w:val="a4"/>
          <w:rFonts w:ascii="Times New Roman" w:hAnsi="Times New Roman"/>
          <w:color w:val="000000"/>
          <w:sz w:val="24"/>
        </w:rPr>
        <w:t xml:space="preserve"> услышаны в пределах автомобиль</w:t>
      </w:r>
      <w:r w:rsidRPr="00E26AB0">
        <w:rPr>
          <w:rStyle w:val="a4"/>
          <w:rFonts w:ascii="Times New Roman" w:hAnsi="Times New Roman"/>
          <w:color w:val="000000"/>
          <w:sz w:val="24"/>
        </w:rPr>
        <w:t>ной дороги лицами с нормальным слухом.</w:t>
      </w:r>
    </w:p>
    <w:p w:rsidR="001B495E" w:rsidRPr="00E26AB0" w:rsidRDefault="001B495E" w:rsidP="00E26AB0">
      <w:pPr>
        <w:pStyle w:val="af4"/>
        <w:ind w:firstLine="708"/>
        <w:jc w:val="both"/>
        <w:rPr>
          <w:rFonts w:ascii="Times New Roman" w:hAnsi="Times New Roman" w:cs="Times New Roman"/>
          <w:color w:val="000000" w:themeColor="text1"/>
          <w:sz w:val="24"/>
          <w:szCs w:val="24"/>
          <w:shd w:val="clear" w:color="auto" w:fill="FFFFFF"/>
        </w:rPr>
      </w:pPr>
      <w:r w:rsidRPr="00E26AB0">
        <w:rPr>
          <w:rStyle w:val="a4"/>
          <w:rFonts w:ascii="Times New Roman" w:hAnsi="Times New Roman"/>
          <w:color w:val="000000"/>
          <w:sz w:val="24"/>
        </w:rPr>
        <w:t xml:space="preserve">32. </w:t>
      </w:r>
      <w:r w:rsidRPr="00E26AB0">
        <w:rPr>
          <w:rFonts w:ascii="Times New Roman" w:hAnsi="Times New Roman" w:cs="Times New Roman"/>
          <w:color w:val="000000" w:themeColor="text1"/>
          <w:sz w:val="24"/>
          <w:szCs w:val="24"/>
          <w:shd w:val="clear" w:color="auto" w:fill="FFFFFF"/>
        </w:rPr>
        <w:t>Конструкции средств наружной рекламы должны соответствовать строительным нормам и правилам, другим нормативным документам.</w:t>
      </w:r>
    </w:p>
    <w:p w:rsidR="00816111" w:rsidRPr="00E26AB0" w:rsidRDefault="001B495E" w:rsidP="00E26AB0">
      <w:pPr>
        <w:pStyle w:val="af4"/>
        <w:ind w:firstLine="708"/>
        <w:jc w:val="both"/>
        <w:rPr>
          <w:rFonts w:ascii="Times New Roman" w:hAnsi="Times New Roman" w:cs="Times New Roman"/>
          <w:color w:val="000000" w:themeColor="text1"/>
          <w:sz w:val="24"/>
          <w:szCs w:val="24"/>
        </w:rPr>
      </w:pPr>
      <w:r w:rsidRPr="00E26AB0">
        <w:rPr>
          <w:rFonts w:ascii="Times New Roman" w:hAnsi="Times New Roman" w:cs="Times New Roman"/>
          <w:color w:val="000000" w:themeColor="text1"/>
          <w:sz w:val="24"/>
          <w:szCs w:val="24"/>
          <w:bdr w:val="none" w:sz="0" w:space="0" w:color="auto" w:frame="1"/>
          <w:shd w:val="clear" w:color="auto" w:fill="FFFFFF"/>
        </w:rPr>
        <w:t xml:space="preserve">33. </w:t>
      </w:r>
      <w:r w:rsidR="00816111" w:rsidRPr="00E26AB0">
        <w:rPr>
          <w:rFonts w:ascii="Times New Roman" w:hAnsi="Times New Roman" w:cs="Times New Roman"/>
          <w:color w:val="000000" w:themeColor="text1"/>
          <w:sz w:val="24"/>
          <w:szCs w:val="24"/>
        </w:rPr>
        <w:t>Конструктивные элементы жесткости и крепления (болтовые соединения, элементы опор, технологические косынки и т. п.) должны быть закрыты декоративными элементами.</w:t>
      </w:r>
    </w:p>
    <w:p w:rsidR="00816111" w:rsidRPr="00E26AB0" w:rsidRDefault="00816111" w:rsidP="00E26AB0">
      <w:pPr>
        <w:pStyle w:val="af4"/>
        <w:ind w:firstLine="708"/>
        <w:jc w:val="both"/>
        <w:rPr>
          <w:rFonts w:ascii="Times New Roman" w:hAnsi="Times New Roman" w:cs="Times New Roman"/>
          <w:color w:val="000000" w:themeColor="text1"/>
          <w:sz w:val="24"/>
          <w:szCs w:val="24"/>
        </w:rPr>
      </w:pPr>
      <w:r w:rsidRPr="00E26AB0">
        <w:rPr>
          <w:rFonts w:ascii="Times New Roman" w:hAnsi="Times New Roman" w:cs="Times New Roman"/>
          <w:color w:val="000000" w:themeColor="text1"/>
          <w:sz w:val="24"/>
          <w:szCs w:val="24"/>
        </w:rPr>
        <w:t>34. Не допускается повреждение сооружений при креплении к ним средств размещения рекламы, а также снижение их прочности и устойчивости.</w:t>
      </w:r>
    </w:p>
    <w:p w:rsidR="00816111" w:rsidRPr="00E26AB0" w:rsidRDefault="00816111" w:rsidP="00E26AB0">
      <w:pPr>
        <w:pStyle w:val="af4"/>
        <w:ind w:firstLine="708"/>
        <w:jc w:val="both"/>
        <w:rPr>
          <w:rFonts w:ascii="Times New Roman" w:hAnsi="Times New Roman" w:cs="Times New Roman"/>
          <w:color w:val="000000" w:themeColor="text1"/>
          <w:sz w:val="24"/>
          <w:szCs w:val="24"/>
        </w:rPr>
      </w:pPr>
      <w:r w:rsidRPr="00E26AB0">
        <w:rPr>
          <w:rFonts w:ascii="Times New Roman" w:hAnsi="Times New Roman" w:cs="Times New Roman"/>
          <w:color w:val="000000" w:themeColor="text1"/>
          <w:sz w:val="24"/>
          <w:szCs w:val="24"/>
        </w:rPr>
        <w:t>35. При внутреннем или наружном освещении рекламы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816111" w:rsidRPr="00E26AB0" w:rsidRDefault="00816111" w:rsidP="00E26AB0">
      <w:pPr>
        <w:pStyle w:val="af4"/>
        <w:ind w:firstLine="708"/>
        <w:jc w:val="both"/>
        <w:rPr>
          <w:rFonts w:ascii="Times New Roman" w:hAnsi="Times New Roman" w:cs="Times New Roman"/>
          <w:color w:val="000000" w:themeColor="text1"/>
          <w:sz w:val="24"/>
          <w:szCs w:val="24"/>
        </w:rPr>
      </w:pPr>
      <w:r w:rsidRPr="00E26AB0">
        <w:rPr>
          <w:rFonts w:ascii="Times New Roman" w:hAnsi="Times New Roman" w:cs="Times New Roman"/>
          <w:color w:val="000000" w:themeColor="text1"/>
          <w:sz w:val="24"/>
          <w:szCs w:val="24"/>
        </w:rPr>
        <w:t>6.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1B495E" w:rsidRPr="00E26AB0" w:rsidRDefault="008C5304" w:rsidP="00E26AB0">
      <w:pPr>
        <w:pStyle w:val="af4"/>
        <w:ind w:firstLine="708"/>
        <w:jc w:val="both"/>
        <w:rPr>
          <w:rStyle w:val="a4"/>
          <w:rFonts w:ascii="Times New Roman" w:eastAsia="Times New Roman" w:hAnsi="Times New Roman"/>
          <w:color w:val="000000" w:themeColor="text1"/>
          <w:kern w:val="0"/>
          <w:sz w:val="24"/>
          <w:lang w:eastAsia="ru-RU"/>
        </w:rPr>
      </w:pPr>
      <w:r w:rsidRPr="00E26AB0">
        <w:rPr>
          <w:rFonts w:ascii="Times New Roman" w:hAnsi="Times New Roman" w:cs="Times New Roman"/>
          <w:color w:val="000000" w:themeColor="text1"/>
          <w:sz w:val="24"/>
          <w:szCs w:val="24"/>
          <w:shd w:val="clear" w:color="auto" w:fill="FFFFFF"/>
        </w:rPr>
        <w:t>37. Средство наружной рекламы должно иметь маркировку с указанием рекламораспространителя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7D2615" w:rsidRPr="00E26AB0" w:rsidRDefault="007D2615" w:rsidP="00E26AB0">
      <w:pPr>
        <w:pStyle w:val="af4"/>
        <w:jc w:val="both"/>
        <w:rPr>
          <w:rStyle w:val="a4"/>
          <w:rFonts w:ascii="Times New Roman" w:hAnsi="Times New Roman"/>
          <w:color w:val="000000"/>
          <w:sz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8. </w:t>
      </w:r>
      <w:r w:rsidRPr="00E26AB0">
        <w:rPr>
          <w:rStyle w:val="12"/>
          <w:color w:val="000000"/>
          <w:sz w:val="24"/>
          <w:szCs w:val="24"/>
        </w:rPr>
        <w:t>Требования, определяющие возможность размещения ре</w:t>
      </w:r>
      <w:r w:rsidRPr="00E26AB0">
        <w:rPr>
          <w:rStyle w:val="12"/>
          <w:color w:val="000000"/>
          <w:sz w:val="24"/>
          <w:szCs w:val="24"/>
        </w:rPr>
        <w:softHyphen/>
        <w:t xml:space="preserve">кламных конструкций на территории </w:t>
      </w:r>
      <w:r w:rsidR="007C6F51" w:rsidRPr="00E26AB0">
        <w:rPr>
          <w:rStyle w:val="12"/>
          <w:color w:val="000000"/>
          <w:sz w:val="24"/>
          <w:szCs w:val="24"/>
        </w:rPr>
        <w:t>Шумихи</w:t>
      </w:r>
      <w:r w:rsidR="00763096">
        <w:rPr>
          <w:rStyle w:val="12"/>
          <w:color w:val="000000"/>
          <w:sz w:val="24"/>
          <w:szCs w:val="24"/>
        </w:rPr>
        <w:t>нского района</w:t>
      </w:r>
    </w:p>
    <w:p w:rsidR="007D2615" w:rsidRPr="00E26AB0" w:rsidRDefault="007D2615" w:rsidP="00E26AB0">
      <w:pPr>
        <w:pStyle w:val="af4"/>
        <w:jc w:val="both"/>
        <w:rPr>
          <w:rFonts w:ascii="Times New Roman" w:hAnsi="Times New Roman" w:cs="Times New Roman"/>
          <w:b/>
          <w:sz w:val="24"/>
          <w:szCs w:val="24"/>
        </w:rPr>
      </w:pPr>
    </w:p>
    <w:p w:rsidR="009870F1" w:rsidRPr="00E26AB0" w:rsidRDefault="000D2E41" w:rsidP="00E26AB0">
      <w:pPr>
        <w:pStyle w:val="af4"/>
        <w:ind w:firstLine="708"/>
        <w:jc w:val="both"/>
        <w:rPr>
          <w:rFonts w:ascii="Times New Roman" w:hAnsi="Times New Roman" w:cs="Times New Roman"/>
          <w:color w:val="000000" w:themeColor="text1"/>
          <w:sz w:val="24"/>
          <w:szCs w:val="24"/>
        </w:rPr>
      </w:pPr>
      <w:r w:rsidRPr="00E26AB0">
        <w:rPr>
          <w:rStyle w:val="a4"/>
          <w:rFonts w:ascii="Times New Roman" w:hAnsi="Times New Roman"/>
          <w:color w:val="000000" w:themeColor="text1"/>
          <w:sz w:val="24"/>
        </w:rPr>
        <w:t>38</w:t>
      </w:r>
      <w:r w:rsidR="005C015E" w:rsidRPr="00E26AB0">
        <w:rPr>
          <w:rStyle w:val="a4"/>
          <w:rFonts w:ascii="Times New Roman" w:hAnsi="Times New Roman"/>
          <w:color w:val="000000" w:themeColor="text1"/>
          <w:sz w:val="24"/>
        </w:rPr>
        <w:t xml:space="preserve">. </w:t>
      </w:r>
      <w:r w:rsidR="009870F1" w:rsidRPr="00E26AB0">
        <w:rPr>
          <w:rStyle w:val="a4"/>
          <w:rFonts w:ascii="Times New Roman" w:hAnsi="Times New Roman"/>
          <w:color w:val="000000" w:themeColor="text1"/>
          <w:sz w:val="24"/>
        </w:rPr>
        <w:t>С целью дифференциации подходов к размещению рекламных к</w:t>
      </w:r>
      <w:r w:rsidR="00763096">
        <w:rPr>
          <w:rStyle w:val="a4"/>
          <w:rFonts w:ascii="Times New Roman" w:hAnsi="Times New Roman"/>
          <w:color w:val="000000" w:themeColor="text1"/>
          <w:sz w:val="24"/>
        </w:rPr>
        <w:t>он</w:t>
      </w:r>
      <w:r w:rsidR="00763096">
        <w:rPr>
          <w:rStyle w:val="a4"/>
          <w:rFonts w:ascii="Times New Roman" w:hAnsi="Times New Roman"/>
          <w:color w:val="000000" w:themeColor="text1"/>
          <w:sz w:val="24"/>
        </w:rPr>
        <w:softHyphen/>
        <w:t xml:space="preserve">струкций рекламы и </w:t>
      </w:r>
      <w:r w:rsidR="009870F1" w:rsidRPr="00E26AB0">
        <w:rPr>
          <w:rStyle w:val="a4"/>
          <w:rFonts w:ascii="Times New Roman" w:hAnsi="Times New Roman"/>
          <w:color w:val="000000" w:themeColor="text1"/>
          <w:sz w:val="24"/>
        </w:rPr>
        <w:t xml:space="preserve"> территория </w:t>
      </w:r>
      <w:r w:rsidR="00763096">
        <w:rPr>
          <w:rStyle w:val="a4"/>
          <w:rFonts w:ascii="Times New Roman" w:hAnsi="Times New Roman"/>
          <w:color w:val="000000" w:themeColor="text1"/>
          <w:sz w:val="24"/>
        </w:rPr>
        <w:t>поселения</w:t>
      </w:r>
      <w:r w:rsidR="009870F1" w:rsidRPr="00E26AB0">
        <w:rPr>
          <w:rStyle w:val="a4"/>
          <w:rFonts w:ascii="Times New Roman" w:hAnsi="Times New Roman"/>
          <w:color w:val="000000" w:themeColor="text1"/>
          <w:sz w:val="24"/>
        </w:rPr>
        <w:t xml:space="preserve"> представлена следующим образом:</w:t>
      </w:r>
    </w:p>
    <w:p w:rsidR="002237ED" w:rsidRDefault="002237ED" w:rsidP="00E26AB0">
      <w:pPr>
        <w:pStyle w:val="af4"/>
        <w:ind w:firstLine="708"/>
        <w:jc w:val="both"/>
        <w:rPr>
          <w:rStyle w:val="a4"/>
          <w:rFonts w:ascii="Times New Roman" w:hAnsi="Times New Roman"/>
          <w:color w:val="000000"/>
          <w:sz w:val="24"/>
        </w:rPr>
      </w:pPr>
      <w:r>
        <w:rPr>
          <w:rStyle w:val="a4"/>
          <w:rFonts w:ascii="Times New Roman" w:hAnsi="Times New Roman"/>
          <w:color w:val="000000"/>
          <w:sz w:val="24"/>
        </w:rPr>
        <w:t>-н</w:t>
      </w:r>
      <w:r w:rsidR="009870F1" w:rsidRPr="00E26AB0">
        <w:rPr>
          <w:rStyle w:val="a4"/>
          <w:rFonts w:ascii="Times New Roman" w:hAnsi="Times New Roman"/>
          <w:color w:val="000000"/>
          <w:sz w:val="24"/>
        </w:rPr>
        <w:t>а территориях</w:t>
      </w:r>
      <w:r>
        <w:rPr>
          <w:rStyle w:val="a4"/>
          <w:rFonts w:ascii="Times New Roman" w:hAnsi="Times New Roman"/>
          <w:color w:val="000000"/>
          <w:sz w:val="24"/>
        </w:rPr>
        <w:t>,</w:t>
      </w:r>
      <w:r w:rsidR="009870F1" w:rsidRPr="00E26AB0">
        <w:rPr>
          <w:rStyle w:val="a4"/>
          <w:rFonts w:ascii="Times New Roman" w:hAnsi="Times New Roman"/>
          <w:color w:val="000000"/>
          <w:sz w:val="24"/>
        </w:rPr>
        <w:t xml:space="preserve"> расположенных в административном центре поселения</w:t>
      </w:r>
      <w:r>
        <w:rPr>
          <w:rStyle w:val="a4"/>
          <w:rFonts w:ascii="Times New Roman" w:hAnsi="Times New Roman"/>
          <w:color w:val="000000"/>
          <w:sz w:val="24"/>
        </w:rPr>
        <w:t>,</w:t>
      </w:r>
      <w:r w:rsidR="009870F1" w:rsidRPr="00E26AB0">
        <w:rPr>
          <w:rStyle w:val="a4"/>
          <w:rFonts w:ascii="Times New Roman" w:hAnsi="Times New Roman"/>
          <w:color w:val="000000"/>
          <w:sz w:val="24"/>
        </w:rPr>
        <w:t xml:space="preserve"> размещаются рекламные конструкции, располагаемые на фасадах зданий, а также уличная мебель. </w:t>
      </w:r>
    </w:p>
    <w:p w:rsidR="007C6F51" w:rsidRPr="00E26AB0" w:rsidRDefault="002237ED" w:rsidP="00E26AB0">
      <w:pPr>
        <w:pStyle w:val="af4"/>
        <w:ind w:firstLine="708"/>
        <w:jc w:val="both"/>
        <w:rPr>
          <w:rStyle w:val="a4"/>
          <w:rFonts w:ascii="Times New Roman" w:hAnsi="Times New Roman"/>
          <w:color w:val="000000"/>
          <w:sz w:val="24"/>
        </w:rPr>
      </w:pPr>
      <w:r>
        <w:rPr>
          <w:rStyle w:val="a4"/>
          <w:rFonts w:ascii="Times New Roman" w:hAnsi="Times New Roman"/>
          <w:color w:val="000000"/>
          <w:sz w:val="24"/>
        </w:rPr>
        <w:t>-р</w:t>
      </w:r>
      <w:r w:rsidR="009870F1" w:rsidRPr="00E26AB0">
        <w:rPr>
          <w:rStyle w:val="a4"/>
          <w:rFonts w:ascii="Times New Roman" w:hAnsi="Times New Roman"/>
          <w:color w:val="000000"/>
          <w:sz w:val="24"/>
        </w:rPr>
        <w:t>азмещение отдельно стоящи</w:t>
      </w:r>
      <w:r>
        <w:rPr>
          <w:rStyle w:val="a4"/>
          <w:rFonts w:ascii="Times New Roman" w:hAnsi="Times New Roman"/>
          <w:color w:val="000000"/>
          <w:sz w:val="24"/>
        </w:rPr>
        <w:t>х конструкций не реко</w:t>
      </w:r>
      <w:r>
        <w:rPr>
          <w:rStyle w:val="a4"/>
          <w:rFonts w:ascii="Times New Roman" w:hAnsi="Times New Roman"/>
          <w:color w:val="000000"/>
          <w:sz w:val="24"/>
        </w:rPr>
        <w:softHyphen/>
        <w:t>мендуется;</w:t>
      </w:r>
    </w:p>
    <w:p w:rsidR="002237ED" w:rsidRDefault="007C6F51" w:rsidP="00E26AB0">
      <w:pPr>
        <w:pStyle w:val="af4"/>
        <w:ind w:left="708"/>
        <w:jc w:val="both"/>
        <w:rPr>
          <w:rStyle w:val="a4"/>
          <w:rFonts w:ascii="Times New Roman" w:hAnsi="Times New Roman"/>
          <w:color w:val="000000"/>
          <w:sz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 xml:space="preserve"> </w:t>
      </w:r>
      <w:r w:rsidR="002237ED">
        <w:rPr>
          <w:rStyle w:val="a4"/>
          <w:rFonts w:ascii="Times New Roman" w:hAnsi="Times New Roman"/>
          <w:color w:val="000000"/>
          <w:sz w:val="24"/>
        </w:rPr>
        <w:t>р</w:t>
      </w:r>
      <w:r w:rsidR="009870F1" w:rsidRPr="00E26AB0">
        <w:rPr>
          <w:rStyle w:val="a4"/>
          <w:rFonts w:ascii="Times New Roman" w:hAnsi="Times New Roman"/>
          <w:color w:val="000000"/>
          <w:sz w:val="24"/>
        </w:rPr>
        <w:t xml:space="preserve">азмещение конструкций типа «стойка» </w:t>
      </w:r>
      <w:r w:rsidRPr="00E26AB0">
        <w:rPr>
          <w:rStyle w:val="a4"/>
          <w:rFonts w:ascii="Times New Roman" w:hAnsi="Times New Roman"/>
          <w:color w:val="000000"/>
          <w:sz w:val="24"/>
        </w:rPr>
        <w:t>и «большой планшет» за</w:t>
      </w:r>
      <w:r w:rsidRPr="00E26AB0">
        <w:rPr>
          <w:rStyle w:val="a4"/>
          <w:rFonts w:ascii="Times New Roman" w:hAnsi="Times New Roman"/>
          <w:color w:val="000000"/>
          <w:sz w:val="24"/>
        </w:rPr>
        <w:softHyphen/>
        <w:t>прещено</w:t>
      </w:r>
      <w:r w:rsidR="002237ED">
        <w:rPr>
          <w:rStyle w:val="a4"/>
          <w:rFonts w:ascii="Times New Roman" w:hAnsi="Times New Roman"/>
          <w:color w:val="000000"/>
          <w:sz w:val="24"/>
        </w:rPr>
        <w:t>;</w:t>
      </w:r>
    </w:p>
    <w:p w:rsidR="009870F1" w:rsidRPr="002237ED" w:rsidRDefault="007C6F51" w:rsidP="00E26AB0">
      <w:pPr>
        <w:pStyle w:val="af4"/>
        <w:ind w:left="708"/>
        <w:jc w:val="both"/>
        <w:rPr>
          <w:rFonts w:ascii="Times New Roman" w:eastAsia="Lucida Sans Unicode" w:hAnsi="Times New Roman" w:cs="Times New Roman"/>
          <w:color w:val="000000"/>
          <w:kern w:val="1"/>
          <w:sz w:val="24"/>
          <w:szCs w:val="24"/>
          <w:lang w:eastAsia="ar-SA"/>
        </w:rPr>
      </w:pPr>
      <w:r w:rsidRPr="00E26AB0">
        <w:rPr>
          <w:rStyle w:val="a4"/>
          <w:rFonts w:ascii="Times New Roman" w:hAnsi="Times New Roman"/>
          <w:color w:val="000000"/>
          <w:sz w:val="24"/>
        </w:rPr>
        <w:t xml:space="preserve">- </w:t>
      </w:r>
      <w:r w:rsidR="002237ED">
        <w:rPr>
          <w:rStyle w:val="a4"/>
          <w:rFonts w:ascii="Times New Roman" w:hAnsi="Times New Roman"/>
          <w:color w:val="000000"/>
          <w:sz w:val="24"/>
        </w:rPr>
        <w:t>р</w:t>
      </w:r>
      <w:r w:rsidR="009870F1" w:rsidRPr="00E26AB0">
        <w:rPr>
          <w:rStyle w:val="a4"/>
          <w:rFonts w:ascii="Times New Roman" w:hAnsi="Times New Roman"/>
          <w:color w:val="000000"/>
          <w:sz w:val="24"/>
        </w:rPr>
        <w:t>азмещение конструкций на опорах линий электропередач и связи, на опорах средств регулирования дорожного движения, а так же устройство пере</w:t>
      </w:r>
      <w:r w:rsidR="009870F1" w:rsidRPr="00E26AB0">
        <w:rPr>
          <w:rStyle w:val="a4"/>
          <w:rFonts w:ascii="Times New Roman" w:hAnsi="Times New Roman"/>
          <w:color w:val="000000"/>
          <w:sz w:val="24"/>
        </w:rPr>
        <w:softHyphen/>
        <w:t>тяжек запрещено</w:t>
      </w:r>
      <w:r w:rsidR="002237ED">
        <w:rPr>
          <w:rStyle w:val="a4"/>
          <w:rFonts w:ascii="Times New Roman" w:hAnsi="Times New Roman"/>
          <w:color w:val="000000"/>
          <w:sz w:val="24"/>
        </w:rPr>
        <w:t>;</w:t>
      </w:r>
    </w:p>
    <w:p w:rsidR="007C6F51" w:rsidRPr="00E26AB0" w:rsidRDefault="002237ED" w:rsidP="00E26AB0">
      <w:pPr>
        <w:pStyle w:val="af4"/>
        <w:ind w:firstLine="708"/>
        <w:jc w:val="both"/>
        <w:rPr>
          <w:rStyle w:val="a4"/>
          <w:rFonts w:ascii="Times New Roman" w:hAnsi="Times New Roman"/>
          <w:color w:val="000000"/>
          <w:sz w:val="24"/>
        </w:rPr>
      </w:pPr>
      <w:r>
        <w:rPr>
          <w:rStyle w:val="a4"/>
          <w:rFonts w:ascii="Times New Roman" w:hAnsi="Times New Roman"/>
          <w:color w:val="000000"/>
          <w:sz w:val="24"/>
        </w:rPr>
        <w:t>-н</w:t>
      </w:r>
      <w:r w:rsidR="009870F1" w:rsidRPr="00E26AB0">
        <w:rPr>
          <w:rStyle w:val="a4"/>
          <w:rFonts w:ascii="Times New Roman" w:hAnsi="Times New Roman"/>
          <w:color w:val="000000"/>
          <w:sz w:val="24"/>
        </w:rPr>
        <w:t>а территориях, на которых расположены промышленные предприятия, складские, производственные помещения и т.п., а также вдоль автодорог, размещаются конструкции малого и крупного формата (с учетом соразмерности по отношению к окружающей среде), уличная</w:t>
      </w:r>
      <w:r>
        <w:rPr>
          <w:rStyle w:val="a4"/>
          <w:rFonts w:ascii="Times New Roman" w:hAnsi="Times New Roman"/>
          <w:color w:val="000000"/>
          <w:sz w:val="24"/>
        </w:rPr>
        <w:t xml:space="preserve"> мебель, индивидуальные проекты;</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 xml:space="preserve"> </w:t>
      </w:r>
      <w:r w:rsidR="002237ED">
        <w:rPr>
          <w:rStyle w:val="a4"/>
          <w:rFonts w:ascii="Times New Roman" w:hAnsi="Times New Roman"/>
          <w:color w:val="000000"/>
          <w:sz w:val="24"/>
        </w:rPr>
        <w:t>р</w:t>
      </w:r>
      <w:r w:rsidR="009870F1" w:rsidRPr="00E26AB0">
        <w:rPr>
          <w:rStyle w:val="a4"/>
          <w:rFonts w:ascii="Times New Roman" w:hAnsi="Times New Roman"/>
          <w:color w:val="000000"/>
          <w:sz w:val="24"/>
        </w:rPr>
        <w:t>азмещение конструкций на опорах линий электропередач и связи, на опорах средств регулирования дорожного движения, а так же устройство перетяжек запрещено</w:t>
      </w:r>
      <w:r w:rsidR="002237ED">
        <w:rPr>
          <w:rStyle w:val="a4"/>
          <w:rFonts w:ascii="Times New Roman" w:hAnsi="Times New Roman"/>
          <w:color w:val="000000"/>
          <w:sz w:val="24"/>
        </w:rPr>
        <w:t>;</w:t>
      </w:r>
    </w:p>
    <w:p w:rsidR="009870F1" w:rsidRPr="00E26AB0" w:rsidRDefault="007C6F51" w:rsidP="00E26AB0">
      <w:pPr>
        <w:pStyle w:val="af4"/>
        <w:ind w:firstLine="708"/>
        <w:jc w:val="both"/>
        <w:rPr>
          <w:rStyle w:val="a4"/>
          <w:rFonts w:ascii="Times New Roman" w:hAnsi="Times New Roman"/>
          <w:sz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 xml:space="preserve">для каждого места определенного Схемой для размещения рекламных конструкций заказчиком должен быть разработан и согласован с уполномоченным органом Администрации </w:t>
      </w:r>
      <w:r w:rsidRPr="00E26AB0">
        <w:rPr>
          <w:rStyle w:val="a4"/>
          <w:rFonts w:ascii="Times New Roman" w:hAnsi="Times New Roman"/>
          <w:color w:val="000000"/>
          <w:sz w:val="24"/>
        </w:rPr>
        <w:t>Шумихинского</w:t>
      </w:r>
      <w:r w:rsidR="009870F1" w:rsidRPr="00E26AB0">
        <w:rPr>
          <w:rStyle w:val="a4"/>
          <w:rFonts w:ascii="Times New Roman" w:hAnsi="Times New Roman"/>
          <w:color w:val="000000"/>
          <w:sz w:val="24"/>
        </w:rPr>
        <w:t xml:space="preserve"> района паспорт рекламного места, содержащий сведения, </w:t>
      </w:r>
      <w:r w:rsidR="009870F1" w:rsidRPr="00E26AB0">
        <w:rPr>
          <w:rStyle w:val="a4"/>
          <w:rFonts w:ascii="Times New Roman" w:hAnsi="Times New Roman"/>
          <w:color w:val="000000"/>
          <w:sz w:val="24"/>
        </w:rPr>
        <w:lastRenderedPageBreak/>
        <w:t>относящиеся к территориальному размещению, внешнему виду и техническим параметрам конструкции, включающий в себя:</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чертежи и расчет конструкций (паспорт изготовителя для изделий за</w:t>
      </w:r>
      <w:r w:rsidR="009870F1" w:rsidRPr="00E26AB0">
        <w:rPr>
          <w:rStyle w:val="a4"/>
          <w:rFonts w:ascii="Times New Roman" w:hAnsi="Times New Roman"/>
          <w:color w:val="000000"/>
          <w:sz w:val="24"/>
        </w:rPr>
        <w:softHyphen/>
        <w:t>водского производства);</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вид (фасад) средства в цвете с указанием отделки, технологии разме</w:t>
      </w:r>
      <w:r w:rsidR="009870F1" w:rsidRPr="00E26AB0">
        <w:rPr>
          <w:rStyle w:val="a4"/>
          <w:rFonts w:ascii="Times New Roman" w:hAnsi="Times New Roman"/>
          <w:color w:val="000000"/>
          <w:sz w:val="24"/>
        </w:rPr>
        <w:softHyphen/>
        <w:t>щения рекламной информации, подсветки в темное время суток (при ее наличии);</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цветовые фотомонтажи средства в городской среде с визуальных сторон размещения рекламной информации (размером не менее 10</w:t>
      </w:r>
      <w:r w:rsidR="009870F1" w:rsidRPr="00E26AB0">
        <w:rPr>
          <w:rStyle w:val="a4"/>
          <w:rFonts w:ascii="Times New Roman" w:hAnsi="Times New Roman"/>
          <w:color w:val="000000"/>
          <w:sz w:val="24"/>
          <w:lang w:val="en-US"/>
        </w:rPr>
        <w:t>x</w:t>
      </w:r>
      <w:r w:rsidR="009870F1" w:rsidRPr="00E26AB0">
        <w:rPr>
          <w:rStyle w:val="a4"/>
          <w:rFonts w:ascii="Times New Roman" w:hAnsi="Times New Roman"/>
          <w:color w:val="000000"/>
          <w:sz w:val="24"/>
        </w:rPr>
        <w:t>15 см);</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план размещения, выполненный на топографической съемке М 1:500 для средств, устанавливаемых на земле;</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схему размещения (в М 1:500 - М 1:2000) для средств, устанавливаемых на здании (сооружении);</w:t>
      </w:r>
    </w:p>
    <w:p w:rsidR="009870F1" w:rsidRPr="00E26AB0" w:rsidRDefault="007C6F51" w:rsidP="00E26AB0">
      <w:pPr>
        <w:pStyle w:val="af4"/>
        <w:ind w:firstLine="708"/>
        <w:jc w:val="both"/>
        <w:rPr>
          <w:rStyle w:val="a4"/>
          <w:rFonts w:ascii="Times New Roman" w:hAnsi="Times New Roman"/>
          <w:sz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расчет безопасности и надежности конструкций учитывающий требо</w:t>
      </w:r>
      <w:r w:rsidR="009870F1" w:rsidRPr="00E26AB0">
        <w:rPr>
          <w:rStyle w:val="a4"/>
          <w:rFonts w:ascii="Times New Roman" w:hAnsi="Times New Roman"/>
          <w:color w:val="000000"/>
          <w:sz w:val="24"/>
        </w:rPr>
        <w:softHyphen/>
        <w:t>вания безопасности размещения рекламных конструкций, установленных дей</w:t>
      </w:r>
      <w:r w:rsidR="009870F1" w:rsidRPr="00E26AB0">
        <w:rPr>
          <w:rStyle w:val="a4"/>
          <w:rFonts w:ascii="Times New Roman" w:hAnsi="Times New Roman"/>
          <w:color w:val="000000"/>
          <w:sz w:val="24"/>
        </w:rPr>
        <w:softHyphen/>
        <w:t xml:space="preserve">ствующим законодательством, в частности </w:t>
      </w:r>
      <w:r w:rsidR="009870F1" w:rsidRPr="00E26AB0">
        <w:rPr>
          <w:rStyle w:val="a4"/>
          <w:rFonts w:ascii="Times New Roman" w:hAnsi="Times New Roman"/>
          <w:color w:val="000000" w:themeColor="text1"/>
          <w:sz w:val="24"/>
        </w:rPr>
        <w:t>ГОСТ Р 52044-2003</w:t>
      </w:r>
      <w:r w:rsidR="009870F1" w:rsidRPr="00E26AB0">
        <w:rPr>
          <w:rStyle w:val="a4"/>
          <w:rFonts w:ascii="Times New Roman" w:hAnsi="Times New Roman"/>
          <w:color w:val="000000"/>
          <w:sz w:val="24"/>
        </w:rPr>
        <w:t xml:space="preserve"> </w:t>
      </w:r>
      <w:r w:rsidRPr="00E26AB0">
        <w:rPr>
          <w:rStyle w:val="a4"/>
          <w:rFonts w:ascii="Times New Roman" w:hAnsi="Times New Roman"/>
          <w:color w:val="000000"/>
          <w:sz w:val="24"/>
        </w:rPr>
        <w:t>«</w:t>
      </w:r>
      <w:r w:rsidR="009870F1" w:rsidRPr="00E26AB0">
        <w:rPr>
          <w:rStyle w:val="a4"/>
          <w:rFonts w:ascii="Times New Roman" w:hAnsi="Times New Roman"/>
          <w:color w:val="000000"/>
          <w:sz w:val="24"/>
        </w:rPr>
        <w:t>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AE4135" w:rsidRPr="00E26AB0">
        <w:rPr>
          <w:rStyle w:val="a4"/>
          <w:rFonts w:ascii="Times New Roman" w:hAnsi="Times New Roman"/>
          <w:color w:val="000000"/>
          <w:sz w:val="24"/>
        </w:rPr>
        <w:t>.</w:t>
      </w:r>
    </w:p>
    <w:p w:rsidR="009870F1" w:rsidRPr="00E26AB0" w:rsidRDefault="009870F1" w:rsidP="00E26AB0">
      <w:pPr>
        <w:pStyle w:val="af4"/>
        <w:jc w:val="both"/>
        <w:rPr>
          <w:rFonts w:ascii="Times New Roman" w:hAnsi="Times New Roman" w:cs="Times New Roman"/>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9. </w:t>
      </w:r>
      <w:r w:rsidRPr="00E26AB0">
        <w:rPr>
          <w:rStyle w:val="12"/>
          <w:color w:val="000000"/>
          <w:sz w:val="24"/>
          <w:szCs w:val="24"/>
        </w:rPr>
        <w:t>Ограничение по размещению рекламных конструкций</w:t>
      </w:r>
    </w:p>
    <w:p w:rsidR="00AE4135" w:rsidRPr="00E26AB0" w:rsidRDefault="00AE4135" w:rsidP="00E26AB0">
      <w:pPr>
        <w:pStyle w:val="af4"/>
        <w:jc w:val="both"/>
        <w:rPr>
          <w:rFonts w:ascii="Times New Roman" w:hAnsi="Times New Roman" w:cs="Times New Roman"/>
          <w:sz w:val="24"/>
          <w:szCs w:val="24"/>
        </w:rPr>
      </w:pP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39</w:t>
      </w:r>
      <w:r w:rsidR="005C015E"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В местах отдыха и досуга жителей (парки, скверы, пляжи, прибреж</w:t>
      </w:r>
      <w:r w:rsidR="009870F1" w:rsidRPr="00E26AB0">
        <w:rPr>
          <w:rStyle w:val="a4"/>
          <w:rFonts w:ascii="Times New Roman" w:hAnsi="Times New Roman"/>
          <w:color w:val="000000"/>
          <w:sz w:val="24"/>
        </w:rPr>
        <w:softHyphen/>
      </w:r>
      <w:r w:rsidR="005C015E" w:rsidRPr="00E26AB0">
        <w:rPr>
          <w:rStyle w:val="a4"/>
          <w:rFonts w:ascii="Times New Roman" w:hAnsi="Times New Roman"/>
          <w:color w:val="000000"/>
          <w:sz w:val="24"/>
        </w:rPr>
        <w:t xml:space="preserve">ные </w:t>
      </w:r>
      <w:r w:rsidR="009870F1" w:rsidRPr="00E26AB0">
        <w:rPr>
          <w:rStyle w:val="a4"/>
          <w:rFonts w:ascii="Times New Roman" w:hAnsi="Times New Roman"/>
          <w:color w:val="000000"/>
          <w:sz w:val="24"/>
        </w:rPr>
        <w:t>зоны и т.п.), а также в рекреационных зонах реклама запрещена. Исключе</w:t>
      </w:r>
      <w:r w:rsidR="009870F1" w:rsidRPr="00E26AB0">
        <w:rPr>
          <w:rStyle w:val="a4"/>
          <w:rFonts w:ascii="Times New Roman" w:hAnsi="Times New Roman"/>
          <w:color w:val="000000"/>
          <w:sz w:val="24"/>
        </w:rPr>
        <w:softHyphen/>
        <w:t xml:space="preserve">ние составляют лишь уличная мебель, рекламные конструкции по индивидуальным проектам при согласовании с уполномоченным органом Администрации </w:t>
      </w:r>
      <w:r w:rsidR="007C6F51" w:rsidRPr="00E26AB0">
        <w:rPr>
          <w:rStyle w:val="a4"/>
          <w:rFonts w:ascii="Times New Roman" w:hAnsi="Times New Roman"/>
          <w:color w:val="000000"/>
          <w:sz w:val="24"/>
        </w:rPr>
        <w:t>Шумихинского</w:t>
      </w:r>
      <w:r w:rsidR="009870F1" w:rsidRPr="00E26AB0">
        <w:rPr>
          <w:rStyle w:val="a4"/>
          <w:rFonts w:ascii="Times New Roman" w:hAnsi="Times New Roman"/>
          <w:color w:val="000000"/>
          <w:sz w:val="24"/>
        </w:rPr>
        <w:t xml:space="preserve"> района.</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40</w:t>
      </w:r>
      <w:r w:rsidR="005C015E"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Не допускается размещение рекламных конструкций на стационарных оградах архитектурных ансамблей, парков, скверов.</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41</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Не допускается использование рекламных конструкций на опорах освещения, линий связи и линий электропередач.</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42</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Не допускается установка штендеров на тротуарах, и перетяжек.</w:t>
      </w:r>
    </w:p>
    <w:p w:rsidR="00AF2B29"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43</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Не допускается размещение рекламных конструкций (всех видов) на зданиях, представляющих архитектурную и (или) историческую ценность, пе</w:t>
      </w:r>
      <w:r w:rsidR="009870F1" w:rsidRPr="00E26AB0">
        <w:rPr>
          <w:rStyle w:val="a4"/>
          <w:rFonts w:ascii="Times New Roman" w:hAnsi="Times New Roman"/>
          <w:color w:val="000000"/>
          <w:sz w:val="24"/>
        </w:rPr>
        <w:softHyphen/>
        <w:t>речень которых определяется в соответствии с действующими нормативными правовыми актами.</w:t>
      </w:r>
    </w:p>
    <w:p w:rsidR="007C6F51" w:rsidRPr="00E26AB0" w:rsidRDefault="007C6F51" w:rsidP="00E26AB0">
      <w:pPr>
        <w:pStyle w:val="af4"/>
        <w:jc w:val="both"/>
        <w:rPr>
          <w:rStyle w:val="14"/>
          <w:color w:val="000000"/>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10. </w:t>
      </w:r>
      <w:r w:rsidRPr="00E26AB0">
        <w:rPr>
          <w:rStyle w:val="12"/>
          <w:color w:val="000000"/>
          <w:sz w:val="24"/>
          <w:szCs w:val="24"/>
        </w:rPr>
        <w:t>Переходные положения</w:t>
      </w:r>
    </w:p>
    <w:p w:rsidR="00407E01" w:rsidRPr="00E26AB0" w:rsidRDefault="00407E01" w:rsidP="00E26AB0">
      <w:pPr>
        <w:pStyle w:val="af4"/>
        <w:jc w:val="both"/>
        <w:rPr>
          <w:rFonts w:ascii="Times New Roman" w:eastAsiaTheme="minorHAnsi" w:hAnsi="Times New Roman" w:cs="Times New Roman"/>
          <w:bCs/>
          <w:spacing w:val="10"/>
          <w:sz w:val="24"/>
          <w:szCs w:val="24"/>
          <w:lang w:eastAsia="en-US"/>
        </w:rPr>
      </w:pP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44</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Требования к территориальному размещению рекламных конструкций распространяются на рекламные конструкции, размещенные до вступления в силу настоящей Схемы.</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45</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Рекламные конструкции, размещенные с нарушением территориального размещения, нормативных расстояний, или конструкции, находящиеся в ненадлежащем состоянии, должны быть демонтированы.</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46</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Владелец рекламной конструкции обязан осуществить демонтаж ре</w:t>
      </w:r>
      <w:r w:rsidR="009870F1" w:rsidRPr="00E26AB0">
        <w:rPr>
          <w:rStyle w:val="a4"/>
          <w:rFonts w:ascii="Times New Roman" w:hAnsi="Times New Roman"/>
          <w:color w:val="000000"/>
          <w:sz w:val="24"/>
        </w:rPr>
        <w:softHyphen/>
        <w:t xml:space="preserve">кламной конструкции в течение месяца со дня выдачи предписания уполномоченного органа Администрации </w:t>
      </w:r>
      <w:r w:rsidR="007C6F51" w:rsidRPr="00E26AB0">
        <w:rPr>
          <w:rStyle w:val="a4"/>
          <w:rFonts w:ascii="Times New Roman" w:hAnsi="Times New Roman"/>
          <w:color w:val="000000"/>
          <w:sz w:val="24"/>
        </w:rPr>
        <w:t xml:space="preserve">Шумихинского </w:t>
      </w:r>
      <w:r w:rsidR="009870F1" w:rsidRPr="00E26AB0">
        <w:rPr>
          <w:rStyle w:val="a4"/>
          <w:rFonts w:ascii="Times New Roman" w:hAnsi="Times New Roman"/>
          <w:color w:val="000000"/>
          <w:sz w:val="24"/>
        </w:rPr>
        <w:t xml:space="preserve"> района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w:t>
      </w:r>
      <w:r w:rsidR="009870F1" w:rsidRPr="00E26AB0">
        <w:rPr>
          <w:rStyle w:val="a4"/>
          <w:rFonts w:ascii="Times New Roman" w:hAnsi="Times New Roman"/>
          <w:color w:val="000000"/>
          <w:sz w:val="24"/>
        </w:rPr>
        <w:softHyphen/>
        <w:t>го предписания.</w:t>
      </w:r>
      <w:r w:rsidR="009870F1" w:rsidRPr="00E26AB0">
        <w:rPr>
          <w:rFonts w:ascii="Times New Roman" w:hAnsi="Times New Roman" w:cs="Times New Roman"/>
          <w:sz w:val="24"/>
          <w:szCs w:val="24"/>
        </w:rPr>
        <w:t xml:space="preserve"> </w:t>
      </w:r>
    </w:p>
    <w:p w:rsidR="004E2F56" w:rsidRPr="00E26AB0" w:rsidRDefault="004E2F56" w:rsidP="00E26AB0">
      <w:pPr>
        <w:pStyle w:val="af4"/>
        <w:jc w:val="both"/>
        <w:rPr>
          <w:rFonts w:ascii="Times New Roman" w:hAnsi="Times New Roman" w:cs="Times New Roman"/>
          <w:sz w:val="24"/>
          <w:szCs w:val="24"/>
        </w:rPr>
      </w:pPr>
    </w:p>
    <w:p w:rsidR="00525E72" w:rsidRPr="00E26AB0" w:rsidRDefault="00525E72" w:rsidP="00E26AB0">
      <w:pPr>
        <w:pStyle w:val="af4"/>
        <w:jc w:val="both"/>
        <w:rPr>
          <w:rFonts w:ascii="Times New Roman" w:hAnsi="Times New Roman" w:cs="Times New Roman"/>
          <w:sz w:val="24"/>
          <w:szCs w:val="24"/>
        </w:rPr>
      </w:pPr>
    </w:p>
    <w:p w:rsidR="00525E72" w:rsidRPr="00E26AB0" w:rsidRDefault="00525E72" w:rsidP="00E26AB0">
      <w:pPr>
        <w:pStyle w:val="af4"/>
        <w:jc w:val="both"/>
        <w:rPr>
          <w:rFonts w:ascii="Times New Roman" w:hAnsi="Times New Roman" w:cs="Times New Roman"/>
          <w:sz w:val="24"/>
          <w:szCs w:val="24"/>
        </w:rPr>
      </w:pPr>
    </w:p>
    <w:tbl>
      <w:tblPr>
        <w:tblW w:w="0" w:type="auto"/>
        <w:tblLook w:val="04A0"/>
      </w:tblPr>
      <w:tblGrid>
        <w:gridCol w:w="5442"/>
        <w:gridCol w:w="1685"/>
        <w:gridCol w:w="2443"/>
      </w:tblGrid>
      <w:tr w:rsidR="00D76B76" w:rsidRPr="00E26AB0" w:rsidTr="00BD4719">
        <w:tc>
          <w:tcPr>
            <w:tcW w:w="5443" w:type="dxa"/>
          </w:tcPr>
          <w:p w:rsidR="00D76B76" w:rsidRPr="00E26AB0" w:rsidRDefault="00D76B76" w:rsidP="00E26AB0">
            <w:pPr>
              <w:pStyle w:val="af4"/>
              <w:jc w:val="both"/>
              <w:rPr>
                <w:rFonts w:ascii="Times New Roman" w:hAnsi="Times New Roman" w:cs="Times New Roman"/>
                <w:sz w:val="24"/>
                <w:szCs w:val="24"/>
              </w:rPr>
            </w:pPr>
          </w:p>
        </w:tc>
        <w:tc>
          <w:tcPr>
            <w:tcW w:w="1685" w:type="dxa"/>
          </w:tcPr>
          <w:p w:rsidR="00D76B76" w:rsidRPr="00E26AB0" w:rsidRDefault="00D76B76" w:rsidP="00E26AB0">
            <w:pPr>
              <w:pStyle w:val="af4"/>
              <w:jc w:val="both"/>
              <w:rPr>
                <w:rFonts w:ascii="Times New Roman" w:hAnsi="Times New Roman" w:cs="Times New Roman"/>
                <w:sz w:val="24"/>
                <w:szCs w:val="24"/>
              </w:rPr>
            </w:pPr>
          </w:p>
        </w:tc>
        <w:tc>
          <w:tcPr>
            <w:tcW w:w="2443" w:type="dxa"/>
            <w:vAlign w:val="bottom"/>
          </w:tcPr>
          <w:p w:rsidR="00D76B76" w:rsidRPr="00E26AB0" w:rsidRDefault="0054731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 xml:space="preserve">        </w:t>
            </w:r>
          </w:p>
        </w:tc>
      </w:tr>
    </w:tbl>
    <w:p w:rsidR="00547310" w:rsidRPr="00E26AB0" w:rsidRDefault="00547310" w:rsidP="00E26AB0">
      <w:pPr>
        <w:pStyle w:val="af4"/>
        <w:jc w:val="both"/>
        <w:rPr>
          <w:rFonts w:ascii="Times New Roman" w:hAnsi="Times New Roman" w:cs="Times New Roman"/>
          <w:sz w:val="24"/>
          <w:szCs w:val="24"/>
        </w:rPr>
        <w:sectPr w:rsidR="00547310" w:rsidRPr="00E26AB0" w:rsidSect="004B0567">
          <w:pgSz w:w="11906" w:h="16838"/>
          <w:pgMar w:top="1134" w:right="851" w:bottom="284" w:left="1701" w:header="709" w:footer="709" w:gutter="0"/>
          <w:cols w:space="708"/>
          <w:docGrid w:linePitch="360"/>
        </w:sectPr>
      </w:pPr>
    </w:p>
    <w:p w:rsidR="00D76B76" w:rsidRPr="00EB2AEC" w:rsidRDefault="00D76B76" w:rsidP="002A0610">
      <w:pPr>
        <w:pStyle w:val="af4"/>
        <w:rPr>
          <w:rFonts w:ascii="Times New Roman" w:hAnsi="Times New Roman" w:cs="Times New Roman"/>
          <w:sz w:val="24"/>
          <w:szCs w:val="24"/>
        </w:rPr>
      </w:pPr>
    </w:p>
    <w:sectPr w:rsidR="00D76B76" w:rsidRPr="00EB2AEC" w:rsidSect="00F323A6">
      <w:headerReference w:type="default" r:id="rId9"/>
      <w:headerReference w:type="first" r:id="rId10"/>
      <w:pgSz w:w="16838" w:h="11906" w:orient="landscape"/>
      <w:pgMar w:top="850"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6D2" w:rsidRDefault="009B06D2">
      <w:pPr>
        <w:spacing w:after="0"/>
      </w:pPr>
      <w:r>
        <w:separator/>
      </w:r>
    </w:p>
  </w:endnote>
  <w:endnote w:type="continuationSeparator" w:id="1">
    <w:p w:rsidR="009B06D2" w:rsidRDefault="009B06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6D2" w:rsidRDefault="009B06D2">
      <w:pPr>
        <w:spacing w:after="0"/>
      </w:pPr>
      <w:r>
        <w:separator/>
      </w:r>
    </w:p>
  </w:footnote>
  <w:footnote w:type="continuationSeparator" w:id="1">
    <w:p w:rsidR="009B06D2" w:rsidRDefault="009B06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132E6FAE"/>
    <w:multiLevelType w:val="hybridMultilevel"/>
    <w:tmpl w:val="8098CB96"/>
    <w:lvl w:ilvl="0" w:tplc="A96E9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D13B6A"/>
    <w:multiLevelType w:val="hybridMultilevel"/>
    <w:tmpl w:val="9FB46B60"/>
    <w:lvl w:ilvl="0" w:tplc="44C6E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E1646"/>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8247A"/>
    <w:multiLevelType w:val="hybridMultilevel"/>
    <w:tmpl w:val="12DCDE9C"/>
    <w:lvl w:ilvl="0" w:tplc="F1444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9C3AD7"/>
    <w:multiLevelType w:val="hybridMultilevel"/>
    <w:tmpl w:val="B67C4080"/>
    <w:lvl w:ilvl="0" w:tplc="707A5F2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314A99"/>
    <w:multiLevelType w:val="hybridMultilevel"/>
    <w:tmpl w:val="05A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318DC"/>
    <w:multiLevelType w:val="hybridMultilevel"/>
    <w:tmpl w:val="33F2526C"/>
    <w:lvl w:ilvl="0" w:tplc="23A0294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86032"/>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4A2C1A"/>
    <w:multiLevelType w:val="hybridMultilevel"/>
    <w:tmpl w:val="619AC10E"/>
    <w:lvl w:ilvl="0" w:tplc="CC485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FBB26AC"/>
    <w:multiLevelType w:val="hybridMultilevel"/>
    <w:tmpl w:val="43C66B72"/>
    <w:lvl w:ilvl="0" w:tplc="9E34B57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47F309DB"/>
    <w:multiLevelType w:val="multilevel"/>
    <w:tmpl w:val="7C9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C1F30"/>
    <w:multiLevelType w:val="hybridMultilevel"/>
    <w:tmpl w:val="23CC9312"/>
    <w:lvl w:ilvl="0" w:tplc="6B4482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53BD2F0A"/>
    <w:multiLevelType w:val="hybridMultilevel"/>
    <w:tmpl w:val="B0D4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420A2"/>
    <w:multiLevelType w:val="hybridMultilevel"/>
    <w:tmpl w:val="01A0BDBC"/>
    <w:lvl w:ilvl="0" w:tplc="F8DCD6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6B46595"/>
    <w:multiLevelType w:val="hybridMultilevel"/>
    <w:tmpl w:val="EB969770"/>
    <w:lvl w:ilvl="0" w:tplc="C436E460">
      <w:start w:val="3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A14240"/>
    <w:multiLevelType w:val="hybridMultilevel"/>
    <w:tmpl w:val="10F6EABA"/>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2"/>
  </w:num>
  <w:num w:numId="5">
    <w:abstractNumId w:val="14"/>
  </w:num>
  <w:num w:numId="6">
    <w:abstractNumId w:val="13"/>
  </w:num>
  <w:num w:numId="7">
    <w:abstractNumId w:val="6"/>
  </w:num>
  <w:num w:numId="8">
    <w:abstractNumId w:val="15"/>
  </w:num>
  <w:num w:numId="9">
    <w:abstractNumId w:val="4"/>
  </w:num>
  <w:num w:numId="10">
    <w:abstractNumId w:val="3"/>
  </w:num>
  <w:num w:numId="11">
    <w:abstractNumId w:val="0"/>
  </w:num>
  <w:num w:numId="12">
    <w:abstractNumId w:val="1"/>
  </w:num>
  <w:num w:numId="13">
    <w:abstractNumId w:val="2"/>
  </w:num>
  <w:num w:numId="14">
    <w:abstractNumId w:val="17"/>
  </w:num>
  <w:num w:numId="15">
    <w:abstractNumId w:val="9"/>
  </w:num>
  <w:num w:numId="16">
    <w:abstractNumId w:val="7"/>
  </w:num>
  <w:num w:numId="17">
    <w:abstractNumId w:val="18"/>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0701"/>
    <w:rsid w:val="00003013"/>
    <w:rsid w:val="00006A8A"/>
    <w:rsid w:val="00010B07"/>
    <w:rsid w:val="000132D9"/>
    <w:rsid w:val="00016785"/>
    <w:rsid w:val="0002042E"/>
    <w:rsid w:val="00021C5F"/>
    <w:rsid w:val="00022A61"/>
    <w:rsid w:val="000254E7"/>
    <w:rsid w:val="00026485"/>
    <w:rsid w:val="00031A21"/>
    <w:rsid w:val="0003513B"/>
    <w:rsid w:val="000415B9"/>
    <w:rsid w:val="00053A65"/>
    <w:rsid w:val="00061804"/>
    <w:rsid w:val="00061E7D"/>
    <w:rsid w:val="0007414B"/>
    <w:rsid w:val="00083A69"/>
    <w:rsid w:val="000847C0"/>
    <w:rsid w:val="000848E8"/>
    <w:rsid w:val="00084948"/>
    <w:rsid w:val="00084CD2"/>
    <w:rsid w:val="00084EE2"/>
    <w:rsid w:val="0008606E"/>
    <w:rsid w:val="00086AEC"/>
    <w:rsid w:val="00087BF6"/>
    <w:rsid w:val="00090EFC"/>
    <w:rsid w:val="00093CB6"/>
    <w:rsid w:val="00095780"/>
    <w:rsid w:val="00096563"/>
    <w:rsid w:val="000A06F1"/>
    <w:rsid w:val="000B122F"/>
    <w:rsid w:val="000B130B"/>
    <w:rsid w:val="000B3770"/>
    <w:rsid w:val="000C0307"/>
    <w:rsid w:val="000C31AD"/>
    <w:rsid w:val="000D019E"/>
    <w:rsid w:val="000D2E41"/>
    <w:rsid w:val="000E062E"/>
    <w:rsid w:val="000E1F45"/>
    <w:rsid w:val="000E7B2D"/>
    <w:rsid w:val="00104AC8"/>
    <w:rsid w:val="00104B25"/>
    <w:rsid w:val="00112B71"/>
    <w:rsid w:val="00112E19"/>
    <w:rsid w:val="00115ADC"/>
    <w:rsid w:val="001227AD"/>
    <w:rsid w:val="00123FB2"/>
    <w:rsid w:val="00143374"/>
    <w:rsid w:val="0014431E"/>
    <w:rsid w:val="00145617"/>
    <w:rsid w:val="00147A75"/>
    <w:rsid w:val="00154EB4"/>
    <w:rsid w:val="001609DD"/>
    <w:rsid w:val="00163DC0"/>
    <w:rsid w:val="00170CD9"/>
    <w:rsid w:val="00171BFE"/>
    <w:rsid w:val="00171DB9"/>
    <w:rsid w:val="00175371"/>
    <w:rsid w:val="001761F9"/>
    <w:rsid w:val="00195D26"/>
    <w:rsid w:val="001A24FB"/>
    <w:rsid w:val="001A2B6A"/>
    <w:rsid w:val="001A412B"/>
    <w:rsid w:val="001A70F8"/>
    <w:rsid w:val="001B495E"/>
    <w:rsid w:val="001C0267"/>
    <w:rsid w:val="001C1501"/>
    <w:rsid w:val="001C6EA4"/>
    <w:rsid w:val="001D1110"/>
    <w:rsid w:val="001D1C89"/>
    <w:rsid w:val="001D40BC"/>
    <w:rsid w:val="001E0158"/>
    <w:rsid w:val="001E496F"/>
    <w:rsid w:val="001E7290"/>
    <w:rsid w:val="001E7EF2"/>
    <w:rsid w:val="001F3D7A"/>
    <w:rsid w:val="002043C8"/>
    <w:rsid w:val="00207529"/>
    <w:rsid w:val="00220329"/>
    <w:rsid w:val="002237ED"/>
    <w:rsid w:val="00226BA1"/>
    <w:rsid w:val="00233224"/>
    <w:rsid w:val="0023388E"/>
    <w:rsid w:val="002406C4"/>
    <w:rsid w:val="00244A41"/>
    <w:rsid w:val="00247F03"/>
    <w:rsid w:val="00251A71"/>
    <w:rsid w:val="00255AAB"/>
    <w:rsid w:val="00257741"/>
    <w:rsid w:val="00261C2F"/>
    <w:rsid w:val="002644E4"/>
    <w:rsid w:val="002645A4"/>
    <w:rsid w:val="00273F67"/>
    <w:rsid w:val="00284819"/>
    <w:rsid w:val="00285D45"/>
    <w:rsid w:val="00286F5F"/>
    <w:rsid w:val="00287C04"/>
    <w:rsid w:val="00293A01"/>
    <w:rsid w:val="00294279"/>
    <w:rsid w:val="002A059F"/>
    <w:rsid w:val="002A0610"/>
    <w:rsid w:val="002A29DE"/>
    <w:rsid w:val="002A3425"/>
    <w:rsid w:val="002A4FE9"/>
    <w:rsid w:val="002B03A4"/>
    <w:rsid w:val="002B262F"/>
    <w:rsid w:val="002B3D88"/>
    <w:rsid w:val="002B449A"/>
    <w:rsid w:val="002C390D"/>
    <w:rsid w:val="002C4599"/>
    <w:rsid w:val="002D055B"/>
    <w:rsid w:val="002E0387"/>
    <w:rsid w:val="002E1C31"/>
    <w:rsid w:val="002E2320"/>
    <w:rsid w:val="002E4C99"/>
    <w:rsid w:val="002E5B6F"/>
    <w:rsid w:val="002E602A"/>
    <w:rsid w:val="002F08B0"/>
    <w:rsid w:val="002F1D57"/>
    <w:rsid w:val="002F4A77"/>
    <w:rsid w:val="002F6CCF"/>
    <w:rsid w:val="00304120"/>
    <w:rsid w:val="00312802"/>
    <w:rsid w:val="00312A2C"/>
    <w:rsid w:val="00314B80"/>
    <w:rsid w:val="00315226"/>
    <w:rsid w:val="00324A3E"/>
    <w:rsid w:val="00331238"/>
    <w:rsid w:val="0033193C"/>
    <w:rsid w:val="003330CD"/>
    <w:rsid w:val="00337C1B"/>
    <w:rsid w:val="00340378"/>
    <w:rsid w:val="00350D60"/>
    <w:rsid w:val="00352B83"/>
    <w:rsid w:val="00354D70"/>
    <w:rsid w:val="00355B66"/>
    <w:rsid w:val="00357B05"/>
    <w:rsid w:val="0036023E"/>
    <w:rsid w:val="00364465"/>
    <w:rsid w:val="00367C71"/>
    <w:rsid w:val="00372B85"/>
    <w:rsid w:val="00372EF6"/>
    <w:rsid w:val="003739C8"/>
    <w:rsid w:val="00380825"/>
    <w:rsid w:val="003820F2"/>
    <w:rsid w:val="003842A5"/>
    <w:rsid w:val="00394E83"/>
    <w:rsid w:val="00397310"/>
    <w:rsid w:val="003A534B"/>
    <w:rsid w:val="003B04AC"/>
    <w:rsid w:val="003B605D"/>
    <w:rsid w:val="003C0FD0"/>
    <w:rsid w:val="003C39A0"/>
    <w:rsid w:val="003C6AAE"/>
    <w:rsid w:val="003D538A"/>
    <w:rsid w:val="003D63F7"/>
    <w:rsid w:val="003F261F"/>
    <w:rsid w:val="003F2CF8"/>
    <w:rsid w:val="00403657"/>
    <w:rsid w:val="00407E01"/>
    <w:rsid w:val="0041213F"/>
    <w:rsid w:val="004179D2"/>
    <w:rsid w:val="004238F4"/>
    <w:rsid w:val="00435368"/>
    <w:rsid w:val="00435DB1"/>
    <w:rsid w:val="00440FD5"/>
    <w:rsid w:val="004443CC"/>
    <w:rsid w:val="00445235"/>
    <w:rsid w:val="00445E4A"/>
    <w:rsid w:val="004644E4"/>
    <w:rsid w:val="004675F2"/>
    <w:rsid w:val="00467E83"/>
    <w:rsid w:val="004A0072"/>
    <w:rsid w:val="004A2AD1"/>
    <w:rsid w:val="004B0567"/>
    <w:rsid w:val="004B45C3"/>
    <w:rsid w:val="004C68CC"/>
    <w:rsid w:val="004D2B39"/>
    <w:rsid w:val="004D41F9"/>
    <w:rsid w:val="004D4847"/>
    <w:rsid w:val="004D6025"/>
    <w:rsid w:val="004D714A"/>
    <w:rsid w:val="004E1268"/>
    <w:rsid w:val="004E1A84"/>
    <w:rsid w:val="004E2F56"/>
    <w:rsid w:val="004E31CD"/>
    <w:rsid w:val="004E5461"/>
    <w:rsid w:val="004F2F2B"/>
    <w:rsid w:val="004F33A4"/>
    <w:rsid w:val="004F3D2D"/>
    <w:rsid w:val="004F55B3"/>
    <w:rsid w:val="004F5A5F"/>
    <w:rsid w:val="00501773"/>
    <w:rsid w:val="00502BD2"/>
    <w:rsid w:val="005074E9"/>
    <w:rsid w:val="0051449F"/>
    <w:rsid w:val="00520F4E"/>
    <w:rsid w:val="00525E72"/>
    <w:rsid w:val="00540F27"/>
    <w:rsid w:val="00545122"/>
    <w:rsid w:val="005460B9"/>
    <w:rsid w:val="00547310"/>
    <w:rsid w:val="00552E3F"/>
    <w:rsid w:val="005535DF"/>
    <w:rsid w:val="00556256"/>
    <w:rsid w:val="00565FA6"/>
    <w:rsid w:val="0057428F"/>
    <w:rsid w:val="0057660D"/>
    <w:rsid w:val="0057699C"/>
    <w:rsid w:val="005854FA"/>
    <w:rsid w:val="005864D3"/>
    <w:rsid w:val="005918A1"/>
    <w:rsid w:val="00593775"/>
    <w:rsid w:val="0059457F"/>
    <w:rsid w:val="005B1920"/>
    <w:rsid w:val="005C015E"/>
    <w:rsid w:val="005D1DEB"/>
    <w:rsid w:val="005D70A4"/>
    <w:rsid w:val="005D7D1A"/>
    <w:rsid w:val="005E0956"/>
    <w:rsid w:val="005E4A0B"/>
    <w:rsid w:val="005E7FAE"/>
    <w:rsid w:val="005F7BCC"/>
    <w:rsid w:val="00600504"/>
    <w:rsid w:val="00601B88"/>
    <w:rsid w:val="00603BA3"/>
    <w:rsid w:val="006115A3"/>
    <w:rsid w:val="00611DF2"/>
    <w:rsid w:val="00622438"/>
    <w:rsid w:val="0062250D"/>
    <w:rsid w:val="00622F37"/>
    <w:rsid w:val="00631D75"/>
    <w:rsid w:val="00641B16"/>
    <w:rsid w:val="00642E11"/>
    <w:rsid w:val="00660374"/>
    <w:rsid w:val="00660997"/>
    <w:rsid w:val="00671B2C"/>
    <w:rsid w:val="00676D3D"/>
    <w:rsid w:val="00681E3C"/>
    <w:rsid w:val="00690765"/>
    <w:rsid w:val="00693D12"/>
    <w:rsid w:val="006A1183"/>
    <w:rsid w:val="006A48DD"/>
    <w:rsid w:val="006B6433"/>
    <w:rsid w:val="006D15A2"/>
    <w:rsid w:val="006D68CB"/>
    <w:rsid w:val="006E4852"/>
    <w:rsid w:val="006E7527"/>
    <w:rsid w:val="006F4CEE"/>
    <w:rsid w:val="006F6C40"/>
    <w:rsid w:val="00705239"/>
    <w:rsid w:val="00712EF2"/>
    <w:rsid w:val="00722178"/>
    <w:rsid w:val="00722C45"/>
    <w:rsid w:val="00724FF3"/>
    <w:rsid w:val="00733779"/>
    <w:rsid w:val="007512D5"/>
    <w:rsid w:val="007628A3"/>
    <w:rsid w:val="00763096"/>
    <w:rsid w:val="00763221"/>
    <w:rsid w:val="00766368"/>
    <w:rsid w:val="00770281"/>
    <w:rsid w:val="0077686B"/>
    <w:rsid w:val="007817FE"/>
    <w:rsid w:val="00781C6E"/>
    <w:rsid w:val="00784853"/>
    <w:rsid w:val="00791CEB"/>
    <w:rsid w:val="0079272A"/>
    <w:rsid w:val="0079436F"/>
    <w:rsid w:val="0079644F"/>
    <w:rsid w:val="007A13B3"/>
    <w:rsid w:val="007A19D1"/>
    <w:rsid w:val="007A1D47"/>
    <w:rsid w:val="007A61AD"/>
    <w:rsid w:val="007B175F"/>
    <w:rsid w:val="007B1D5D"/>
    <w:rsid w:val="007C6F51"/>
    <w:rsid w:val="007C7F5D"/>
    <w:rsid w:val="007D2615"/>
    <w:rsid w:val="007D2D61"/>
    <w:rsid w:val="007D55EC"/>
    <w:rsid w:val="007E0B38"/>
    <w:rsid w:val="007F0123"/>
    <w:rsid w:val="007F3DD8"/>
    <w:rsid w:val="007F4037"/>
    <w:rsid w:val="007F4E67"/>
    <w:rsid w:val="007F7B4E"/>
    <w:rsid w:val="008006B4"/>
    <w:rsid w:val="008133D2"/>
    <w:rsid w:val="008138FD"/>
    <w:rsid w:val="00814C5B"/>
    <w:rsid w:val="00815EAA"/>
    <w:rsid w:val="00816111"/>
    <w:rsid w:val="00817481"/>
    <w:rsid w:val="00817CF4"/>
    <w:rsid w:val="00823079"/>
    <w:rsid w:val="0082362C"/>
    <w:rsid w:val="00824DA7"/>
    <w:rsid w:val="0082654A"/>
    <w:rsid w:val="008271A6"/>
    <w:rsid w:val="00840E42"/>
    <w:rsid w:val="0084228F"/>
    <w:rsid w:val="00844CC3"/>
    <w:rsid w:val="0084543D"/>
    <w:rsid w:val="00850F66"/>
    <w:rsid w:val="0085141A"/>
    <w:rsid w:val="00866535"/>
    <w:rsid w:val="008670FA"/>
    <w:rsid w:val="008724F2"/>
    <w:rsid w:val="00881D95"/>
    <w:rsid w:val="00883AC6"/>
    <w:rsid w:val="00884A12"/>
    <w:rsid w:val="00886B1F"/>
    <w:rsid w:val="00892432"/>
    <w:rsid w:val="008931FB"/>
    <w:rsid w:val="008A7519"/>
    <w:rsid w:val="008B0661"/>
    <w:rsid w:val="008B1A36"/>
    <w:rsid w:val="008B2773"/>
    <w:rsid w:val="008B3426"/>
    <w:rsid w:val="008B3B3D"/>
    <w:rsid w:val="008C342C"/>
    <w:rsid w:val="008C5304"/>
    <w:rsid w:val="008D0723"/>
    <w:rsid w:val="008D3525"/>
    <w:rsid w:val="008D47A4"/>
    <w:rsid w:val="008D63D1"/>
    <w:rsid w:val="008E3108"/>
    <w:rsid w:val="008E4072"/>
    <w:rsid w:val="008E5CA2"/>
    <w:rsid w:val="008E6792"/>
    <w:rsid w:val="008F4037"/>
    <w:rsid w:val="008F4F99"/>
    <w:rsid w:val="008F53E1"/>
    <w:rsid w:val="0091694A"/>
    <w:rsid w:val="00916CD5"/>
    <w:rsid w:val="00917BFE"/>
    <w:rsid w:val="00920E8D"/>
    <w:rsid w:val="009279AE"/>
    <w:rsid w:val="00931E47"/>
    <w:rsid w:val="00937F69"/>
    <w:rsid w:val="00943291"/>
    <w:rsid w:val="00952CD7"/>
    <w:rsid w:val="00957CAC"/>
    <w:rsid w:val="00966521"/>
    <w:rsid w:val="00967479"/>
    <w:rsid w:val="009679B8"/>
    <w:rsid w:val="00977B4A"/>
    <w:rsid w:val="009849A0"/>
    <w:rsid w:val="0098528E"/>
    <w:rsid w:val="009870F1"/>
    <w:rsid w:val="009A089B"/>
    <w:rsid w:val="009A26A6"/>
    <w:rsid w:val="009A2A5B"/>
    <w:rsid w:val="009A2BBF"/>
    <w:rsid w:val="009B06D2"/>
    <w:rsid w:val="009C22CB"/>
    <w:rsid w:val="009C270E"/>
    <w:rsid w:val="009C47A1"/>
    <w:rsid w:val="009C69CC"/>
    <w:rsid w:val="009D286D"/>
    <w:rsid w:val="009D2D26"/>
    <w:rsid w:val="009D4B2D"/>
    <w:rsid w:val="009D68C0"/>
    <w:rsid w:val="009D6D21"/>
    <w:rsid w:val="009E0701"/>
    <w:rsid w:val="009E291A"/>
    <w:rsid w:val="009E30B8"/>
    <w:rsid w:val="009E382B"/>
    <w:rsid w:val="00A0425D"/>
    <w:rsid w:val="00A05DF7"/>
    <w:rsid w:val="00A07BCC"/>
    <w:rsid w:val="00A30AAF"/>
    <w:rsid w:val="00A30D48"/>
    <w:rsid w:val="00A33FCA"/>
    <w:rsid w:val="00A3458F"/>
    <w:rsid w:val="00A3577E"/>
    <w:rsid w:val="00A36CE2"/>
    <w:rsid w:val="00A420ED"/>
    <w:rsid w:val="00A47AE3"/>
    <w:rsid w:val="00A51E92"/>
    <w:rsid w:val="00A623BC"/>
    <w:rsid w:val="00A636D7"/>
    <w:rsid w:val="00A63F86"/>
    <w:rsid w:val="00A754D0"/>
    <w:rsid w:val="00A77464"/>
    <w:rsid w:val="00A86052"/>
    <w:rsid w:val="00A93CBC"/>
    <w:rsid w:val="00A9790C"/>
    <w:rsid w:val="00AA1306"/>
    <w:rsid w:val="00AB1645"/>
    <w:rsid w:val="00AD439B"/>
    <w:rsid w:val="00AE1F16"/>
    <w:rsid w:val="00AE4135"/>
    <w:rsid w:val="00AE4F26"/>
    <w:rsid w:val="00AF1B40"/>
    <w:rsid w:val="00AF1DE7"/>
    <w:rsid w:val="00AF2B29"/>
    <w:rsid w:val="00B007B3"/>
    <w:rsid w:val="00B04FC5"/>
    <w:rsid w:val="00B05726"/>
    <w:rsid w:val="00B10018"/>
    <w:rsid w:val="00B1059C"/>
    <w:rsid w:val="00B13C31"/>
    <w:rsid w:val="00B15FD0"/>
    <w:rsid w:val="00B22F8E"/>
    <w:rsid w:val="00B2618C"/>
    <w:rsid w:val="00B3229C"/>
    <w:rsid w:val="00B45F46"/>
    <w:rsid w:val="00B46950"/>
    <w:rsid w:val="00B55F5A"/>
    <w:rsid w:val="00B65452"/>
    <w:rsid w:val="00B7099F"/>
    <w:rsid w:val="00B75007"/>
    <w:rsid w:val="00B75DA0"/>
    <w:rsid w:val="00B80E81"/>
    <w:rsid w:val="00B81B75"/>
    <w:rsid w:val="00B82C1A"/>
    <w:rsid w:val="00B84702"/>
    <w:rsid w:val="00B925E9"/>
    <w:rsid w:val="00B94584"/>
    <w:rsid w:val="00B9499C"/>
    <w:rsid w:val="00B95882"/>
    <w:rsid w:val="00BB16FA"/>
    <w:rsid w:val="00BB679C"/>
    <w:rsid w:val="00BB7849"/>
    <w:rsid w:val="00BC0BBE"/>
    <w:rsid w:val="00BD1035"/>
    <w:rsid w:val="00BD2672"/>
    <w:rsid w:val="00BE060A"/>
    <w:rsid w:val="00BE2B88"/>
    <w:rsid w:val="00BE34A7"/>
    <w:rsid w:val="00BE5029"/>
    <w:rsid w:val="00BE79C9"/>
    <w:rsid w:val="00BF1E61"/>
    <w:rsid w:val="00BF588F"/>
    <w:rsid w:val="00BF64B7"/>
    <w:rsid w:val="00C040DA"/>
    <w:rsid w:val="00C11941"/>
    <w:rsid w:val="00C119EF"/>
    <w:rsid w:val="00C13BBE"/>
    <w:rsid w:val="00C215A6"/>
    <w:rsid w:val="00C229F4"/>
    <w:rsid w:val="00C23A12"/>
    <w:rsid w:val="00C32253"/>
    <w:rsid w:val="00C3475A"/>
    <w:rsid w:val="00C34872"/>
    <w:rsid w:val="00C377E6"/>
    <w:rsid w:val="00C4074D"/>
    <w:rsid w:val="00C416AF"/>
    <w:rsid w:val="00C46661"/>
    <w:rsid w:val="00C46887"/>
    <w:rsid w:val="00C5015B"/>
    <w:rsid w:val="00C65988"/>
    <w:rsid w:val="00C71892"/>
    <w:rsid w:val="00C7379A"/>
    <w:rsid w:val="00C73850"/>
    <w:rsid w:val="00C761B7"/>
    <w:rsid w:val="00C81E3C"/>
    <w:rsid w:val="00C83CAB"/>
    <w:rsid w:val="00C84A3A"/>
    <w:rsid w:val="00C85EE8"/>
    <w:rsid w:val="00C87A2F"/>
    <w:rsid w:val="00C91BC2"/>
    <w:rsid w:val="00C92E0A"/>
    <w:rsid w:val="00C9308A"/>
    <w:rsid w:val="00C93A57"/>
    <w:rsid w:val="00C9486B"/>
    <w:rsid w:val="00CA7825"/>
    <w:rsid w:val="00CB60C9"/>
    <w:rsid w:val="00CB7444"/>
    <w:rsid w:val="00CB761E"/>
    <w:rsid w:val="00CC3612"/>
    <w:rsid w:val="00CD36FC"/>
    <w:rsid w:val="00CE6598"/>
    <w:rsid w:val="00CE6714"/>
    <w:rsid w:val="00CE6BC8"/>
    <w:rsid w:val="00CF4AE2"/>
    <w:rsid w:val="00D044A9"/>
    <w:rsid w:val="00D053C5"/>
    <w:rsid w:val="00D10223"/>
    <w:rsid w:val="00D1336B"/>
    <w:rsid w:val="00D133F9"/>
    <w:rsid w:val="00D23B45"/>
    <w:rsid w:val="00D24000"/>
    <w:rsid w:val="00D24757"/>
    <w:rsid w:val="00D31F1C"/>
    <w:rsid w:val="00D51091"/>
    <w:rsid w:val="00D53B6C"/>
    <w:rsid w:val="00D56FFA"/>
    <w:rsid w:val="00D6382E"/>
    <w:rsid w:val="00D64A91"/>
    <w:rsid w:val="00D758FB"/>
    <w:rsid w:val="00D76B76"/>
    <w:rsid w:val="00D83F69"/>
    <w:rsid w:val="00D84603"/>
    <w:rsid w:val="00D90010"/>
    <w:rsid w:val="00D918EE"/>
    <w:rsid w:val="00DA3C29"/>
    <w:rsid w:val="00DA7285"/>
    <w:rsid w:val="00DA7E7E"/>
    <w:rsid w:val="00DB1612"/>
    <w:rsid w:val="00DB3674"/>
    <w:rsid w:val="00DB5C2F"/>
    <w:rsid w:val="00DC105C"/>
    <w:rsid w:val="00DC2268"/>
    <w:rsid w:val="00DD0A9A"/>
    <w:rsid w:val="00DD35C4"/>
    <w:rsid w:val="00DD7D5A"/>
    <w:rsid w:val="00DE0C18"/>
    <w:rsid w:val="00DF2039"/>
    <w:rsid w:val="00DF43D5"/>
    <w:rsid w:val="00E02ECD"/>
    <w:rsid w:val="00E0399D"/>
    <w:rsid w:val="00E13BA3"/>
    <w:rsid w:val="00E16611"/>
    <w:rsid w:val="00E22B24"/>
    <w:rsid w:val="00E243F4"/>
    <w:rsid w:val="00E24FEB"/>
    <w:rsid w:val="00E26AB0"/>
    <w:rsid w:val="00E276E0"/>
    <w:rsid w:val="00E311A9"/>
    <w:rsid w:val="00E31F6C"/>
    <w:rsid w:val="00E35989"/>
    <w:rsid w:val="00E35C53"/>
    <w:rsid w:val="00E456FE"/>
    <w:rsid w:val="00E475F2"/>
    <w:rsid w:val="00E50CF6"/>
    <w:rsid w:val="00E56643"/>
    <w:rsid w:val="00E67285"/>
    <w:rsid w:val="00E75735"/>
    <w:rsid w:val="00E83698"/>
    <w:rsid w:val="00E876B8"/>
    <w:rsid w:val="00EA3E8E"/>
    <w:rsid w:val="00EA508C"/>
    <w:rsid w:val="00EB2AEC"/>
    <w:rsid w:val="00EB4858"/>
    <w:rsid w:val="00EB4D58"/>
    <w:rsid w:val="00EC0EAA"/>
    <w:rsid w:val="00EC47FF"/>
    <w:rsid w:val="00EC6815"/>
    <w:rsid w:val="00ED0845"/>
    <w:rsid w:val="00ED0EE6"/>
    <w:rsid w:val="00ED39E5"/>
    <w:rsid w:val="00ED6E09"/>
    <w:rsid w:val="00EE6602"/>
    <w:rsid w:val="00EE6CC0"/>
    <w:rsid w:val="00EE6D8F"/>
    <w:rsid w:val="00EF4C30"/>
    <w:rsid w:val="00F018F0"/>
    <w:rsid w:val="00F06580"/>
    <w:rsid w:val="00F07E3C"/>
    <w:rsid w:val="00F120DE"/>
    <w:rsid w:val="00F161EE"/>
    <w:rsid w:val="00F176F4"/>
    <w:rsid w:val="00F22A89"/>
    <w:rsid w:val="00F323A6"/>
    <w:rsid w:val="00F326F0"/>
    <w:rsid w:val="00F36025"/>
    <w:rsid w:val="00F4040C"/>
    <w:rsid w:val="00F407BB"/>
    <w:rsid w:val="00F41D3F"/>
    <w:rsid w:val="00F55C67"/>
    <w:rsid w:val="00F56E49"/>
    <w:rsid w:val="00F6492A"/>
    <w:rsid w:val="00F6506E"/>
    <w:rsid w:val="00F65859"/>
    <w:rsid w:val="00F73D06"/>
    <w:rsid w:val="00F76F27"/>
    <w:rsid w:val="00F77FCC"/>
    <w:rsid w:val="00F80832"/>
    <w:rsid w:val="00F80F0E"/>
    <w:rsid w:val="00F84B91"/>
    <w:rsid w:val="00F851DA"/>
    <w:rsid w:val="00F96C0C"/>
    <w:rsid w:val="00FA7135"/>
    <w:rsid w:val="00FC2543"/>
    <w:rsid w:val="00FC6A5E"/>
    <w:rsid w:val="00FC7C51"/>
    <w:rsid w:val="00FD331E"/>
    <w:rsid w:val="00FD3CF7"/>
    <w:rsid w:val="00FD7C35"/>
    <w:rsid w:val="00FE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9B"/>
    <w:rPr>
      <w:rFonts w:eastAsiaTheme="minorEastAsia"/>
      <w:lang w:eastAsia="ru-RU"/>
    </w:rPr>
  </w:style>
  <w:style w:type="paragraph" w:styleId="2">
    <w:name w:val="heading 2"/>
    <w:basedOn w:val="a"/>
    <w:next w:val="a"/>
    <w:link w:val="20"/>
    <w:qFormat/>
    <w:rsid w:val="00AD439B"/>
    <w:pPr>
      <w:keepNext/>
      <w:widowControl w:val="0"/>
      <w:autoSpaceDE w:val="0"/>
      <w:autoSpaceDN w:val="0"/>
      <w:adjustRightInd w:val="0"/>
      <w:spacing w:before="240" w:after="60" w:line="324" w:lineRule="auto"/>
      <w:ind w:right="34"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439B"/>
    <w:rPr>
      <w:rFonts w:ascii="Arial" w:eastAsia="Times New Roman" w:hAnsi="Arial" w:cs="Arial"/>
      <w:b/>
      <w:bCs/>
      <w:i/>
      <w:iCs/>
      <w:sz w:val="28"/>
      <w:szCs w:val="28"/>
      <w:lang w:eastAsia="ru-RU"/>
    </w:rPr>
  </w:style>
  <w:style w:type="paragraph" w:styleId="a3">
    <w:name w:val="Body Text"/>
    <w:basedOn w:val="a"/>
    <w:link w:val="a4"/>
    <w:rsid w:val="00AD439B"/>
    <w:pPr>
      <w:widowControl w:val="0"/>
      <w:suppressAutoHyphens/>
      <w:spacing w:after="120"/>
    </w:pPr>
    <w:rPr>
      <w:rFonts w:ascii="Arial" w:eastAsia="Lucida Sans Unicode" w:hAnsi="Arial" w:cs="Times New Roman"/>
      <w:kern w:val="1"/>
      <w:sz w:val="20"/>
      <w:szCs w:val="24"/>
      <w:lang w:eastAsia="ar-SA"/>
    </w:rPr>
  </w:style>
  <w:style w:type="character" w:customStyle="1" w:styleId="a4">
    <w:name w:val="Основной текст Знак"/>
    <w:basedOn w:val="a0"/>
    <w:link w:val="a3"/>
    <w:rsid w:val="00AD439B"/>
    <w:rPr>
      <w:rFonts w:ascii="Arial" w:eastAsia="Lucida Sans Unicode" w:hAnsi="Arial" w:cs="Times New Roman"/>
      <w:kern w:val="1"/>
      <w:sz w:val="20"/>
      <w:szCs w:val="24"/>
      <w:lang w:eastAsia="ar-SA"/>
    </w:rPr>
  </w:style>
  <w:style w:type="paragraph" w:styleId="a5">
    <w:name w:val="List Paragraph"/>
    <w:basedOn w:val="a"/>
    <w:uiPriority w:val="34"/>
    <w:qFormat/>
    <w:rsid w:val="00355B66"/>
    <w:pPr>
      <w:spacing w:after="200" w:line="276" w:lineRule="auto"/>
      <w:ind w:left="720"/>
      <w:contextualSpacing/>
    </w:pPr>
  </w:style>
  <w:style w:type="paragraph" w:styleId="a6">
    <w:name w:val="footer"/>
    <w:basedOn w:val="a"/>
    <w:link w:val="a7"/>
    <w:uiPriority w:val="99"/>
    <w:unhideWhenUsed/>
    <w:rsid w:val="00355B66"/>
    <w:pPr>
      <w:tabs>
        <w:tab w:val="center" w:pos="4677"/>
        <w:tab w:val="right" w:pos="9355"/>
      </w:tabs>
      <w:spacing w:after="0"/>
    </w:pPr>
  </w:style>
  <w:style w:type="character" w:customStyle="1" w:styleId="a7">
    <w:name w:val="Нижний колонтитул Знак"/>
    <w:basedOn w:val="a0"/>
    <w:link w:val="a6"/>
    <w:uiPriority w:val="99"/>
    <w:rsid w:val="00355B66"/>
    <w:rPr>
      <w:rFonts w:eastAsiaTheme="minorEastAsia"/>
      <w:lang w:eastAsia="ru-RU"/>
    </w:rPr>
  </w:style>
  <w:style w:type="paragraph" w:customStyle="1" w:styleId="a8">
    <w:name w:val="Содержимое таблицы"/>
    <w:basedOn w:val="a"/>
    <w:rsid w:val="00F73D06"/>
    <w:pPr>
      <w:widowControl w:val="0"/>
      <w:suppressLineNumbers/>
      <w:suppressAutoHyphens/>
      <w:spacing w:after="0"/>
    </w:pPr>
    <w:rPr>
      <w:rFonts w:ascii="Arial" w:eastAsia="Lucida Sans Unicode" w:hAnsi="Arial" w:cs="Times New Roman"/>
      <w:kern w:val="1"/>
      <w:sz w:val="20"/>
      <w:szCs w:val="24"/>
      <w:lang w:eastAsia="ar-SA"/>
    </w:rPr>
  </w:style>
  <w:style w:type="paragraph" w:customStyle="1" w:styleId="ConsNormal">
    <w:name w:val="ConsNormal"/>
    <w:rsid w:val="00F73D06"/>
    <w:pPr>
      <w:widowControl w:val="0"/>
      <w:suppressAutoHyphens/>
      <w:autoSpaceDE w:val="0"/>
      <w:spacing w:after="0"/>
      <w:ind w:firstLine="720"/>
    </w:pPr>
    <w:rPr>
      <w:rFonts w:ascii="Arial" w:eastAsia="Arial" w:hAnsi="Arial" w:cs="Times New Roman"/>
      <w:kern w:val="1"/>
      <w:sz w:val="20"/>
      <w:szCs w:val="20"/>
      <w:lang w:eastAsia="ar-SA"/>
    </w:rPr>
  </w:style>
  <w:style w:type="character" w:customStyle="1" w:styleId="1">
    <w:name w:val="Основной шрифт абзаца1"/>
    <w:rsid w:val="00F73D06"/>
  </w:style>
  <w:style w:type="character" w:styleId="a9">
    <w:name w:val="Subtle Emphasis"/>
    <w:basedOn w:val="a0"/>
    <w:uiPriority w:val="19"/>
    <w:qFormat/>
    <w:rsid w:val="00F161EE"/>
    <w:rPr>
      <w:i/>
      <w:iCs/>
      <w:color w:val="808080" w:themeColor="text1" w:themeTint="7F"/>
    </w:rPr>
  </w:style>
  <w:style w:type="paragraph" w:customStyle="1" w:styleId="10">
    <w:name w:val="Обычный1"/>
    <w:link w:val="11"/>
    <w:rsid w:val="001C6EA4"/>
    <w:pPr>
      <w:widowControl w:val="0"/>
      <w:suppressAutoHyphens/>
      <w:spacing w:after="0" w:line="100" w:lineRule="atLeast"/>
      <w:textAlignment w:val="baseline"/>
    </w:pPr>
    <w:rPr>
      <w:rFonts w:ascii="Arial" w:eastAsia="Lucida Sans Unicode" w:hAnsi="Arial" w:cs="Mangal"/>
      <w:kern w:val="1"/>
      <w:sz w:val="21"/>
      <w:szCs w:val="24"/>
      <w:lang w:eastAsia="hi-IN" w:bidi="hi-IN"/>
    </w:rPr>
  </w:style>
  <w:style w:type="character" w:customStyle="1" w:styleId="11">
    <w:name w:val="Обычный1 Знак"/>
    <w:basedOn w:val="a0"/>
    <w:link w:val="10"/>
    <w:rsid w:val="001C6EA4"/>
    <w:rPr>
      <w:rFonts w:ascii="Arial" w:eastAsia="Lucida Sans Unicode" w:hAnsi="Arial" w:cs="Mangal"/>
      <w:kern w:val="1"/>
      <w:sz w:val="21"/>
      <w:szCs w:val="24"/>
      <w:lang w:eastAsia="hi-IN" w:bidi="hi-IN"/>
    </w:rPr>
  </w:style>
  <w:style w:type="table" w:styleId="aa">
    <w:name w:val="Table Grid"/>
    <w:basedOn w:val="a1"/>
    <w:uiPriority w:val="59"/>
    <w:rsid w:val="00B105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82362C"/>
    <w:pPr>
      <w:widowControl w:val="0"/>
      <w:tabs>
        <w:tab w:val="center" w:pos="4677"/>
        <w:tab w:val="right" w:pos="9355"/>
      </w:tabs>
      <w:suppressAutoHyphens/>
      <w:spacing w:after="0"/>
    </w:pPr>
    <w:rPr>
      <w:rFonts w:ascii="Arial" w:eastAsia="Lucida Sans Unicode" w:hAnsi="Arial" w:cs="Times New Roman"/>
      <w:kern w:val="1"/>
      <w:sz w:val="20"/>
      <w:szCs w:val="24"/>
      <w:lang w:eastAsia="ar-SA"/>
    </w:rPr>
  </w:style>
  <w:style w:type="character" w:customStyle="1" w:styleId="ac">
    <w:name w:val="Верхний колонтитул Знак"/>
    <w:basedOn w:val="a0"/>
    <w:link w:val="ab"/>
    <w:rsid w:val="0082362C"/>
    <w:rPr>
      <w:rFonts w:ascii="Arial" w:eastAsia="Lucida Sans Unicode" w:hAnsi="Arial" w:cs="Times New Roman"/>
      <w:kern w:val="1"/>
      <w:sz w:val="20"/>
      <w:szCs w:val="24"/>
      <w:lang w:eastAsia="ar-SA"/>
    </w:rPr>
  </w:style>
  <w:style w:type="paragraph" w:styleId="ad">
    <w:name w:val="Balloon Text"/>
    <w:basedOn w:val="a"/>
    <w:link w:val="ae"/>
    <w:uiPriority w:val="99"/>
    <w:semiHidden/>
    <w:unhideWhenUsed/>
    <w:rsid w:val="00600504"/>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600504"/>
    <w:rPr>
      <w:rFonts w:ascii="Segoe UI" w:eastAsiaTheme="minorEastAsia" w:hAnsi="Segoe UI" w:cs="Segoe UI"/>
      <w:sz w:val="18"/>
      <w:szCs w:val="18"/>
      <w:lang w:eastAsia="ru-RU"/>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E1268"/>
    <w:pPr>
      <w:spacing w:before="100" w:beforeAutospacing="1" w:after="100" w:afterAutospacing="1"/>
      <w:jc w:val="both"/>
    </w:pPr>
    <w:rPr>
      <w:rFonts w:ascii="Tahoma" w:eastAsia="Times New Roman" w:hAnsi="Tahoma" w:cs="Times New Roman"/>
      <w:sz w:val="20"/>
      <w:szCs w:val="20"/>
      <w:lang w:val="en-US" w:eastAsia="en-US"/>
    </w:rPr>
  </w:style>
  <w:style w:type="paragraph" w:customStyle="1" w:styleId="rtejustify">
    <w:name w:val="rtejustify"/>
    <w:basedOn w:val="a"/>
    <w:rsid w:val="00E16611"/>
    <w:pPr>
      <w:spacing w:before="100" w:beforeAutospacing="1" w:after="100" w:afterAutospacing="1"/>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3F2CF8"/>
    <w:pPr>
      <w:spacing w:after="120"/>
      <w:ind w:left="283"/>
    </w:pPr>
  </w:style>
  <w:style w:type="character" w:customStyle="1" w:styleId="af0">
    <w:name w:val="Основной текст с отступом Знак"/>
    <w:basedOn w:val="a0"/>
    <w:link w:val="af"/>
    <w:uiPriority w:val="99"/>
    <w:semiHidden/>
    <w:rsid w:val="003F2CF8"/>
    <w:rPr>
      <w:rFonts w:eastAsiaTheme="minorEastAsia"/>
      <w:lang w:eastAsia="ru-RU"/>
    </w:rPr>
  </w:style>
  <w:style w:type="character" w:customStyle="1" w:styleId="apple-converted-space">
    <w:name w:val="apple-converted-space"/>
    <w:basedOn w:val="a0"/>
    <w:rsid w:val="003F2CF8"/>
  </w:style>
  <w:style w:type="character" w:customStyle="1" w:styleId="a00">
    <w:name w:val="a0"/>
    <w:basedOn w:val="a0"/>
    <w:rsid w:val="003F2CF8"/>
  </w:style>
  <w:style w:type="character" w:styleId="af1">
    <w:name w:val="Hyperlink"/>
    <w:basedOn w:val="a0"/>
    <w:uiPriority w:val="99"/>
    <w:unhideWhenUsed/>
    <w:rsid w:val="003F2CF8"/>
    <w:rPr>
      <w:color w:val="0000FF"/>
      <w:u w:val="single"/>
    </w:rPr>
  </w:style>
  <w:style w:type="character" w:customStyle="1" w:styleId="12">
    <w:name w:val="Заголовок №1_"/>
    <w:basedOn w:val="a0"/>
    <w:link w:val="13"/>
    <w:rsid w:val="009870F1"/>
    <w:rPr>
      <w:rFonts w:ascii="Times New Roman" w:hAnsi="Times New Roman" w:cs="Times New Roman"/>
      <w:b/>
      <w:bCs/>
      <w:spacing w:val="10"/>
      <w:sz w:val="25"/>
      <w:szCs w:val="25"/>
      <w:shd w:val="clear" w:color="auto" w:fill="FFFFFF"/>
    </w:rPr>
  </w:style>
  <w:style w:type="character" w:customStyle="1" w:styleId="14">
    <w:name w:val="Заголовок №1 + Не полужирный"/>
    <w:aliases w:val="Интервал 0 pt"/>
    <w:basedOn w:val="12"/>
    <w:rsid w:val="009870F1"/>
    <w:rPr>
      <w:spacing w:val="0"/>
    </w:rPr>
  </w:style>
  <w:style w:type="paragraph" w:customStyle="1" w:styleId="13">
    <w:name w:val="Заголовок №1"/>
    <w:basedOn w:val="a"/>
    <w:link w:val="12"/>
    <w:rsid w:val="009870F1"/>
    <w:pPr>
      <w:widowControl w:val="0"/>
      <w:shd w:val="clear" w:color="auto" w:fill="FFFFFF"/>
      <w:spacing w:before="540" w:after="240" w:line="317" w:lineRule="exact"/>
      <w:ind w:hanging="1620"/>
      <w:outlineLvl w:val="0"/>
    </w:pPr>
    <w:rPr>
      <w:rFonts w:ascii="Times New Roman" w:eastAsiaTheme="minorHAnsi" w:hAnsi="Times New Roman" w:cs="Times New Roman"/>
      <w:b/>
      <w:bCs/>
      <w:spacing w:val="10"/>
      <w:sz w:val="25"/>
      <w:szCs w:val="25"/>
      <w:lang w:eastAsia="en-US"/>
    </w:rPr>
  </w:style>
  <w:style w:type="character" w:customStyle="1" w:styleId="22">
    <w:name w:val="Основной текст (2)_"/>
    <w:basedOn w:val="a0"/>
    <w:link w:val="23"/>
    <w:rsid w:val="009870F1"/>
    <w:rPr>
      <w:rFonts w:ascii="Times New Roman" w:hAnsi="Times New Roman" w:cs="Times New Roman"/>
      <w:sz w:val="17"/>
      <w:szCs w:val="17"/>
      <w:shd w:val="clear" w:color="auto" w:fill="FFFFFF"/>
    </w:rPr>
  </w:style>
  <w:style w:type="paragraph" w:customStyle="1" w:styleId="23">
    <w:name w:val="Основной текст (2)"/>
    <w:basedOn w:val="a"/>
    <w:link w:val="22"/>
    <w:rsid w:val="009870F1"/>
    <w:pPr>
      <w:widowControl w:val="0"/>
      <w:shd w:val="clear" w:color="auto" w:fill="FFFFFF"/>
      <w:spacing w:after="0" w:line="226" w:lineRule="exact"/>
    </w:pPr>
    <w:rPr>
      <w:rFonts w:ascii="Times New Roman" w:eastAsiaTheme="minorHAnsi" w:hAnsi="Times New Roman" w:cs="Times New Roman"/>
      <w:sz w:val="17"/>
      <w:szCs w:val="17"/>
      <w:lang w:eastAsia="en-US"/>
    </w:rPr>
  </w:style>
  <w:style w:type="character" w:customStyle="1" w:styleId="24">
    <w:name w:val="Основной текст (2) + Не полужирный"/>
    <w:basedOn w:val="22"/>
    <w:rsid w:val="009870F1"/>
    <w:rPr>
      <w:b/>
      <w:bCs/>
      <w:sz w:val="27"/>
      <w:szCs w:val="27"/>
    </w:rPr>
  </w:style>
  <w:style w:type="character" w:styleId="af2">
    <w:name w:val="Emphasis"/>
    <w:basedOn w:val="a0"/>
    <w:uiPriority w:val="20"/>
    <w:qFormat/>
    <w:rsid w:val="003330CD"/>
    <w:rPr>
      <w:i/>
      <w:iCs/>
    </w:rPr>
  </w:style>
  <w:style w:type="paragraph" w:styleId="af3">
    <w:name w:val="Normal (Web)"/>
    <w:basedOn w:val="a"/>
    <w:uiPriority w:val="99"/>
    <w:unhideWhenUsed/>
    <w:rsid w:val="00816111"/>
    <w:pPr>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rsid w:val="007C7F5D"/>
    <w:pPr>
      <w:widowControl w:val="0"/>
      <w:autoSpaceDE w:val="0"/>
      <w:autoSpaceDN w:val="0"/>
      <w:spacing w:after="0"/>
    </w:pPr>
    <w:rPr>
      <w:rFonts w:ascii="Times New Roman" w:eastAsia="Times New Roman" w:hAnsi="Times New Roman" w:cs="Times New Roman"/>
      <w:b/>
      <w:sz w:val="24"/>
      <w:szCs w:val="20"/>
      <w:lang w:eastAsia="ru-RU"/>
    </w:rPr>
  </w:style>
  <w:style w:type="paragraph" w:styleId="af4">
    <w:name w:val="No Spacing"/>
    <w:uiPriority w:val="1"/>
    <w:qFormat/>
    <w:rsid w:val="00EB2AEC"/>
    <w:pPr>
      <w:spacing w:after="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3642963">
      <w:bodyDiv w:val="1"/>
      <w:marLeft w:val="0"/>
      <w:marRight w:val="0"/>
      <w:marTop w:val="0"/>
      <w:marBottom w:val="0"/>
      <w:divBdr>
        <w:top w:val="none" w:sz="0" w:space="0" w:color="auto"/>
        <w:left w:val="none" w:sz="0" w:space="0" w:color="auto"/>
        <w:bottom w:val="none" w:sz="0" w:space="0" w:color="auto"/>
        <w:right w:val="none" w:sz="0" w:space="0" w:color="auto"/>
      </w:divBdr>
    </w:div>
    <w:div w:id="369457120">
      <w:bodyDiv w:val="1"/>
      <w:marLeft w:val="0"/>
      <w:marRight w:val="0"/>
      <w:marTop w:val="0"/>
      <w:marBottom w:val="0"/>
      <w:divBdr>
        <w:top w:val="none" w:sz="0" w:space="0" w:color="auto"/>
        <w:left w:val="none" w:sz="0" w:space="0" w:color="auto"/>
        <w:bottom w:val="none" w:sz="0" w:space="0" w:color="auto"/>
        <w:right w:val="none" w:sz="0" w:space="0" w:color="auto"/>
      </w:divBdr>
    </w:div>
    <w:div w:id="634260957">
      <w:bodyDiv w:val="1"/>
      <w:marLeft w:val="0"/>
      <w:marRight w:val="0"/>
      <w:marTop w:val="0"/>
      <w:marBottom w:val="0"/>
      <w:divBdr>
        <w:top w:val="none" w:sz="0" w:space="0" w:color="auto"/>
        <w:left w:val="none" w:sz="0" w:space="0" w:color="auto"/>
        <w:bottom w:val="none" w:sz="0" w:space="0" w:color="auto"/>
        <w:right w:val="none" w:sz="0" w:space="0" w:color="auto"/>
      </w:divBdr>
    </w:div>
    <w:div w:id="903299664">
      <w:bodyDiv w:val="1"/>
      <w:marLeft w:val="0"/>
      <w:marRight w:val="0"/>
      <w:marTop w:val="0"/>
      <w:marBottom w:val="0"/>
      <w:divBdr>
        <w:top w:val="none" w:sz="0" w:space="0" w:color="auto"/>
        <w:left w:val="none" w:sz="0" w:space="0" w:color="auto"/>
        <w:bottom w:val="none" w:sz="0" w:space="0" w:color="auto"/>
        <w:right w:val="none" w:sz="0" w:space="0" w:color="auto"/>
      </w:divBdr>
    </w:div>
    <w:div w:id="1171797407">
      <w:bodyDiv w:val="1"/>
      <w:marLeft w:val="0"/>
      <w:marRight w:val="0"/>
      <w:marTop w:val="0"/>
      <w:marBottom w:val="0"/>
      <w:divBdr>
        <w:top w:val="none" w:sz="0" w:space="0" w:color="auto"/>
        <w:left w:val="none" w:sz="0" w:space="0" w:color="auto"/>
        <w:bottom w:val="none" w:sz="0" w:space="0" w:color="auto"/>
        <w:right w:val="none" w:sz="0" w:space="0" w:color="auto"/>
      </w:divBdr>
    </w:div>
    <w:div w:id="19974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5&#1096;&#1091;&#1084;&#1080;&#1093;&#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92B6-FFCE-42DB-B9C3-D3879D23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Социальная Политика</dc:creator>
  <cp:lastModifiedBy>1</cp:lastModifiedBy>
  <cp:revision>7</cp:revision>
  <cp:lastPrinted>2018-05-29T08:51:00Z</cp:lastPrinted>
  <dcterms:created xsi:type="dcterms:W3CDTF">2018-04-02T05:49:00Z</dcterms:created>
  <dcterms:modified xsi:type="dcterms:W3CDTF">2018-05-29T08:56:00Z</dcterms:modified>
</cp:coreProperties>
</file>